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43DA" w:rsidRPr="001B42FA" w:rsidRDefault="00F743DA" w:rsidP="001B42FA">
      <w:pPr>
        <w:ind w:left="720" w:hanging="720"/>
        <w:rPr>
          <w:rFonts w:ascii="Times New Roman" w:hAnsi="Times New Roman" w:cs="Times New Roman"/>
          <w:color w:val="000000"/>
          <w:sz w:val="27"/>
          <w:szCs w:val="27"/>
        </w:rPr>
      </w:pPr>
      <w:r w:rsidRPr="00D4379B">
        <w:rPr>
          <w:rFonts w:ascii="Times New Roman" w:hAnsi="Times New Roman" w:cs="Times New Roman"/>
          <w:color w:val="000000"/>
          <w:sz w:val="24"/>
          <w:szCs w:val="24"/>
        </w:rPr>
        <w:t>. </w:t>
      </w:r>
      <w:r>
        <w:rPr>
          <w:rFonts w:ascii="Times New Roman" w:hAnsi="Times New Roman" w:cs="Times New Roman"/>
          <w:color w:val="000000"/>
          <w:sz w:val="24"/>
          <w:szCs w:val="24"/>
        </w:rPr>
        <w:t xml:space="preserve">1. </w:t>
      </w:r>
      <w:r w:rsidR="001B42FA" w:rsidRPr="00D4379B">
        <w:rPr>
          <w:rFonts w:ascii="Times New Roman" w:hAnsi="Times New Roman" w:cs="Times New Roman"/>
          <w:i/>
          <w:iCs/>
          <w:color w:val="000000"/>
          <w:sz w:val="27"/>
          <w:szCs w:val="27"/>
        </w:rPr>
        <w:t>What are some of the features of animal sexual behavior in primates?</w:t>
      </w:r>
    </w:p>
    <w:p w:rsidR="00F743DA" w:rsidRPr="00F743DA" w:rsidRDefault="00F743DA" w:rsidP="00F743DA">
      <w:pPr>
        <w:rPr>
          <w:rFonts w:ascii="Times New Roman" w:hAnsi="Times New Roman" w:cs="Times New Roman"/>
          <w:color w:val="000000"/>
          <w:sz w:val="24"/>
          <w:szCs w:val="24"/>
        </w:rPr>
      </w:pPr>
      <w:r w:rsidRPr="00F743DA">
        <w:rPr>
          <w:rFonts w:ascii="Times New Roman" w:hAnsi="Times New Roman" w:cs="Times New Roman"/>
          <w:color w:val="000000"/>
          <w:sz w:val="24"/>
          <w:szCs w:val="24"/>
        </w:rPr>
        <w:t xml:space="preserve"> Monogamous </w:t>
      </w:r>
      <w:r w:rsidR="001B42FA" w:rsidRPr="00F743DA">
        <w:rPr>
          <w:rFonts w:ascii="Times New Roman" w:hAnsi="Times New Roman" w:cs="Times New Roman"/>
          <w:color w:val="000000"/>
          <w:sz w:val="24"/>
          <w:szCs w:val="24"/>
        </w:rPr>
        <w:t>and promiscuous</w:t>
      </w:r>
      <w:r w:rsidRPr="00F743DA">
        <w:rPr>
          <w:rFonts w:ascii="Times New Roman" w:hAnsi="Times New Roman" w:cs="Times New Roman"/>
          <w:color w:val="000000"/>
          <w:sz w:val="24"/>
          <w:szCs w:val="24"/>
        </w:rPr>
        <w:t xml:space="preserve">, bisexual and incestuous, </w:t>
      </w:r>
      <w:r w:rsidR="001B42FA" w:rsidRPr="00F743DA">
        <w:rPr>
          <w:rFonts w:ascii="Times New Roman" w:hAnsi="Times New Roman" w:cs="Times New Roman"/>
          <w:color w:val="000000"/>
          <w:sz w:val="24"/>
          <w:szCs w:val="24"/>
        </w:rPr>
        <w:t>they</w:t>
      </w:r>
      <w:r w:rsidRPr="00F743DA">
        <w:rPr>
          <w:rFonts w:ascii="Times New Roman" w:hAnsi="Times New Roman" w:cs="Times New Roman"/>
          <w:color w:val="000000"/>
          <w:sz w:val="24"/>
          <w:szCs w:val="24"/>
        </w:rPr>
        <w:t xml:space="preserve"> vary from face-to-face genital sex, oral sex, </w:t>
      </w:r>
      <w:r w:rsidR="00883F25" w:rsidRPr="00F743DA">
        <w:rPr>
          <w:rFonts w:ascii="Times New Roman" w:hAnsi="Times New Roman" w:cs="Times New Roman"/>
          <w:color w:val="000000"/>
          <w:sz w:val="24"/>
          <w:szCs w:val="24"/>
        </w:rPr>
        <w:t xml:space="preserve">tongue kissing, </w:t>
      </w:r>
      <w:r w:rsidRPr="00F743DA">
        <w:rPr>
          <w:rFonts w:ascii="Times New Roman" w:hAnsi="Times New Roman" w:cs="Times New Roman"/>
          <w:color w:val="000000"/>
          <w:sz w:val="24"/>
          <w:szCs w:val="24"/>
        </w:rPr>
        <w:t>and genital rubbing. </w:t>
      </w:r>
    </w:p>
    <w:p w:rsidR="00F743DA" w:rsidRDefault="00F743DA" w:rsidP="00F743DA">
      <w:pPr>
        <w:ind w:left="720" w:hanging="720"/>
        <w:rPr>
          <w:rFonts w:ascii="Times New Roman" w:hAnsi="Times New Roman" w:cs="Times New Roman"/>
          <w:i/>
          <w:iCs/>
          <w:color w:val="000000"/>
          <w:sz w:val="27"/>
          <w:szCs w:val="27"/>
        </w:rPr>
      </w:pPr>
      <w:r w:rsidRPr="00D4379B">
        <w:rPr>
          <w:rFonts w:ascii="Times New Roman" w:hAnsi="Times New Roman" w:cs="Times New Roman"/>
          <w:i/>
          <w:iCs/>
          <w:color w:val="000000"/>
          <w:sz w:val="27"/>
          <w:szCs w:val="27"/>
        </w:rPr>
        <w:t>2. What are some of the features of human sexual behavior?</w:t>
      </w:r>
    </w:p>
    <w:p w:rsidR="00883F25" w:rsidRPr="00883F25" w:rsidRDefault="00883F25" w:rsidP="00883F25">
      <w:pPr>
        <w:pStyle w:val="ListParagraph"/>
        <w:numPr>
          <w:ilvl w:val="0"/>
          <w:numId w:val="4"/>
        </w:numPr>
        <w:rPr>
          <w:rFonts w:ascii="Times New Roman" w:hAnsi="Times New Roman" w:cs="Times New Roman"/>
          <w:i/>
          <w:iCs/>
          <w:color w:val="000000"/>
          <w:sz w:val="27"/>
          <w:szCs w:val="27"/>
        </w:rPr>
      </w:pPr>
      <w:r w:rsidRPr="00883F25">
        <w:rPr>
          <w:rFonts w:ascii="Times New Roman" w:hAnsi="Times New Roman" w:cs="Times New Roman"/>
          <w:i/>
          <w:iCs/>
          <w:color w:val="000000"/>
          <w:sz w:val="27"/>
          <w:szCs w:val="27"/>
        </w:rPr>
        <w:t xml:space="preserve">They have sex immediately after reaching puberty. </w:t>
      </w:r>
    </w:p>
    <w:p w:rsidR="00883F25" w:rsidRPr="00883F25" w:rsidRDefault="00883F25" w:rsidP="00883F25">
      <w:pPr>
        <w:pStyle w:val="ListParagraph"/>
        <w:numPr>
          <w:ilvl w:val="0"/>
          <w:numId w:val="4"/>
        </w:numPr>
        <w:rPr>
          <w:rFonts w:ascii="Times New Roman" w:hAnsi="Times New Roman" w:cs="Times New Roman"/>
          <w:i/>
          <w:iCs/>
          <w:color w:val="000000"/>
          <w:sz w:val="27"/>
          <w:szCs w:val="27"/>
        </w:rPr>
      </w:pPr>
      <w:r w:rsidRPr="00883F25">
        <w:rPr>
          <w:rFonts w:ascii="Times New Roman" w:hAnsi="Times New Roman" w:cs="Times New Roman"/>
          <w:i/>
          <w:iCs/>
          <w:color w:val="000000"/>
          <w:sz w:val="27"/>
          <w:szCs w:val="27"/>
        </w:rPr>
        <w:t xml:space="preserve">Men have more sexual partners than women. </w:t>
      </w:r>
    </w:p>
    <w:p w:rsidR="00883F25" w:rsidRPr="00883F25" w:rsidRDefault="00883F25" w:rsidP="00883F25">
      <w:pPr>
        <w:pStyle w:val="ListParagraph"/>
        <w:numPr>
          <w:ilvl w:val="0"/>
          <w:numId w:val="4"/>
        </w:numPr>
        <w:rPr>
          <w:rFonts w:ascii="Times New Roman" w:hAnsi="Times New Roman" w:cs="Times New Roman"/>
          <w:i/>
          <w:iCs/>
          <w:color w:val="000000"/>
          <w:sz w:val="27"/>
          <w:szCs w:val="27"/>
        </w:rPr>
      </w:pPr>
      <w:r w:rsidRPr="00883F25">
        <w:rPr>
          <w:rFonts w:ascii="Times New Roman" w:hAnsi="Times New Roman" w:cs="Times New Roman"/>
          <w:i/>
          <w:iCs/>
          <w:color w:val="000000"/>
          <w:sz w:val="27"/>
          <w:szCs w:val="27"/>
        </w:rPr>
        <w:t xml:space="preserve">The age for marrying varies between 16-26 years. </w:t>
      </w:r>
    </w:p>
    <w:p w:rsidR="00883F25" w:rsidRDefault="00883F25" w:rsidP="00F743DA">
      <w:pPr>
        <w:ind w:left="720" w:hanging="720"/>
        <w:rPr>
          <w:rFonts w:ascii="Times New Roman" w:hAnsi="Times New Roman" w:cs="Times New Roman"/>
          <w:i/>
          <w:iCs/>
          <w:color w:val="000000"/>
          <w:sz w:val="27"/>
          <w:szCs w:val="27"/>
        </w:rPr>
      </w:pPr>
    </w:p>
    <w:p w:rsidR="00F743DA" w:rsidRDefault="00F743DA" w:rsidP="00F743DA">
      <w:pPr>
        <w:ind w:left="720" w:hanging="720"/>
        <w:rPr>
          <w:rFonts w:ascii="Times New Roman" w:hAnsi="Times New Roman" w:cs="Times New Roman"/>
          <w:i/>
          <w:iCs/>
          <w:color w:val="000000"/>
          <w:sz w:val="27"/>
          <w:szCs w:val="27"/>
        </w:rPr>
      </w:pPr>
      <w:r w:rsidRPr="00D4379B">
        <w:rPr>
          <w:rFonts w:ascii="Times New Roman" w:hAnsi="Times New Roman" w:cs="Times New Roman"/>
          <w:color w:val="000000"/>
          <w:sz w:val="24"/>
          <w:szCs w:val="24"/>
        </w:rPr>
        <w:t>           </w:t>
      </w:r>
      <w:r w:rsidRPr="00D4379B">
        <w:rPr>
          <w:rFonts w:ascii="Times New Roman" w:hAnsi="Times New Roman" w:cs="Times New Roman"/>
          <w:i/>
          <w:iCs/>
          <w:color w:val="000000"/>
          <w:sz w:val="27"/>
          <w:szCs w:val="27"/>
        </w:rPr>
        <w:t>3. What is Aquinas’s argument for his procreation-only view of sex and a criticism of it?</w:t>
      </w:r>
    </w:p>
    <w:p w:rsidR="00883F25" w:rsidRDefault="00F743DA" w:rsidP="00F743DA">
      <w:pPr>
        <w:ind w:left="720" w:hanging="720"/>
        <w:rPr>
          <w:rFonts w:ascii="Times New Roman" w:hAnsi="Times New Roman" w:cs="Times New Roman"/>
          <w:color w:val="000000"/>
          <w:sz w:val="24"/>
          <w:szCs w:val="24"/>
        </w:rPr>
      </w:pPr>
      <w:r>
        <w:rPr>
          <w:rFonts w:ascii="Times New Roman" w:hAnsi="Times New Roman" w:cs="Times New Roman"/>
          <w:color w:val="000000"/>
          <w:sz w:val="24"/>
          <w:szCs w:val="24"/>
        </w:rPr>
        <w:t xml:space="preserve">Argument: </w:t>
      </w:r>
      <w:r w:rsidR="00883F25">
        <w:rPr>
          <w:rFonts w:ascii="Times New Roman" w:hAnsi="Times New Roman" w:cs="Times New Roman"/>
          <w:color w:val="000000"/>
          <w:sz w:val="24"/>
          <w:szCs w:val="24"/>
        </w:rPr>
        <w:t xml:space="preserve"> according to Aquinas, various body parts have different functions and the sex organs have precise function of facilitating reproduction via intercourse. </w:t>
      </w:r>
    </w:p>
    <w:p w:rsidR="00F743DA" w:rsidRPr="00D4379B" w:rsidRDefault="00F743DA" w:rsidP="00F743DA">
      <w:pPr>
        <w:ind w:left="720" w:hanging="720"/>
        <w:rPr>
          <w:rFonts w:ascii="Times New Roman" w:hAnsi="Times New Roman" w:cs="Times New Roman"/>
          <w:color w:val="000000"/>
          <w:sz w:val="27"/>
          <w:szCs w:val="27"/>
        </w:rPr>
      </w:pPr>
      <w:r>
        <w:rPr>
          <w:rFonts w:ascii="Times New Roman" w:hAnsi="Times New Roman" w:cs="Times New Roman"/>
          <w:color w:val="000000"/>
          <w:sz w:val="24"/>
          <w:szCs w:val="24"/>
        </w:rPr>
        <w:t xml:space="preserve">Criticism: </w:t>
      </w:r>
      <w:r w:rsidRPr="00D4379B">
        <w:rPr>
          <w:rFonts w:ascii="Times New Roman" w:hAnsi="Times New Roman" w:cs="Times New Roman"/>
          <w:color w:val="000000"/>
          <w:sz w:val="24"/>
          <w:szCs w:val="24"/>
        </w:rPr>
        <w:t xml:space="preserve">             A common criticism of Aquinas’s position is </w:t>
      </w:r>
      <w:r w:rsidR="00883F25">
        <w:rPr>
          <w:rFonts w:ascii="Times New Roman" w:hAnsi="Times New Roman" w:cs="Times New Roman"/>
          <w:color w:val="000000"/>
          <w:sz w:val="24"/>
          <w:szCs w:val="24"/>
        </w:rPr>
        <w:t>we use our body parts to do other functions other than what they are naturally made to do. For example, we use our teeth to hold a torch</w:t>
      </w:r>
      <w:r w:rsidR="00182012">
        <w:rPr>
          <w:rFonts w:ascii="Times New Roman" w:hAnsi="Times New Roman" w:cs="Times New Roman"/>
          <w:color w:val="000000"/>
          <w:sz w:val="24"/>
          <w:szCs w:val="24"/>
        </w:rPr>
        <w:t xml:space="preserve">, when connecting electricity. </w:t>
      </w:r>
    </w:p>
    <w:p w:rsidR="00F743DA" w:rsidRDefault="00F743DA" w:rsidP="00F743DA">
      <w:pPr>
        <w:ind w:left="720" w:hanging="720"/>
        <w:rPr>
          <w:rFonts w:ascii="Times New Roman" w:hAnsi="Times New Roman" w:cs="Times New Roman"/>
          <w:i/>
          <w:iCs/>
          <w:color w:val="000000"/>
          <w:sz w:val="27"/>
          <w:szCs w:val="27"/>
        </w:rPr>
      </w:pPr>
      <w:r w:rsidRPr="00D4379B">
        <w:rPr>
          <w:rFonts w:ascii="Times New Roman" w:hAnsi="Times New Roman" w:cs="Times New Roman"/>
          <w:i/>
          <w:iCs/>
          <w:color w:val="000000"/>
          <w:sz w:val="27"/>
          <w:szCs w:val="27"/>
        </w:rPr>
        <w:t>4. What is Kant’s argument against non-traditional sexual practices and a criticism of it?</w:t>
      </w:r>
    </w:p>
    <w:p w:rsidR="00F743DA" w:rsidRPr="00D4379B" w:rsidRDefault="00F743DA" w:rsidP="00F743DA">
      <w:pPr>
        <w:rPr>
          <w:rFonts w:ascii="Times New Roman" w:hAnsi="Times New Roman" w:cs="Times New Roman"/>
          <w:color w:val="000000"/>
          <w:sz w:val="24"/>
          <w:szCs w:val="24"/>
        </w:rPr>
      </w:pPr>
      <w:r>
        <w:rPr>
          <w:rFonts w:ascii="Times New Roman" w:hAnsi="Times New Roman" w:cs="Times New Roman"/>
          <w:i/>
          <w:iCs/>
          <w:color w:val="000000"/>
          <w:sz w:val="27"/>
          <w:szCs w:val="27"/>
        </w:rPr>
        <w:t xml:space="preserve">Argument: </w:t>
      </w:r>
      <w:r w:rsidRPr="00D4379B">
        <w:rPr>
          <w:rFonts w:ascii="Times New Roman" w:hAnsi="Times New Roman" w:cs="Times New Roman"/>
          <w:color w:val="000000"/>
          <w:sz w:val="24"/>
          <w:szCs w:val="24"/>
          <w:shd w:val="clear" w:color="auto" w:fill="FFFFFF"/>
        </w:rPr>
        <w:t>according to Kant, other non-</w:t>
      </w:r>
      <w:r w:rsidR="00182012">
        <w:rPr>
          <w:rFonts w:ascii="Times New Roman" w:hAnsi="Times New Roman" w:cs="Times New Roman"/>
          <w:color w:val="000000"/>
          <w:sz w:val="24"/>
          <w:szCs w:val="24"/>
          <w:shd w:val="clear" w:color="auto" w:fill="FFFFFF"/>
        </w:rPr>
        <w:t xml:space="preserve">traditional sex acts are very wrong to an extend that they </w:t>
      </w:r>
      <w:r w:rsidR="00182012" w:rsidRPr="00D4379B">
        <w:rPr>
          <w:rFonts w:ascii="Times New Roman" w:hAnsi="Times New Roman" w:cs="Times New Roman"/>
          <w:color w:val="000000"/>
          <w:sz w:val="24"/>
          <w:szCs w:val="24"/>
          <w:shd w:val="clear" w:color="auto" w:fill="FFFFFF"/>
        </w:rPr>
        <w:t>set up</w:t>
      </w:r>
      <w:r w:rsidRPr="00D4379B">
        <w:rPr>
          <w:rFonts w:ascii="Times New Roman" w:hAnsi="Times New Roman" w:cs="Times New Roman"/>
          <w:color w:val="000000"/>
          <w:sz w:val="24"/>
          <w:szCs w:val="24"/>
          <w:shd w:val="clear" w:color="auto" w:fill="FFFFFF"/>
        </w:rPr>
        <w:t> </w:t>
      </w:r>
      <w:r w:rsidR="00182012">
        <w:rPr>
          <w:rFonts w:ascii="Times New Roman" w:hAnsi="Times New Roman" w:cs="Times New Roman"/>
          <w:color w:val="000000"/>
          <w:sz w:val="24"/>
          <w:szCs w:val="24"/>
        </w:rPr>
        <w:t xml:space="preserve">crimes against nature. The list of such nontraditional sex acts include bestiality, homosexuality and masturbation. </w:t>
      </w:r>
    </w:p>
    <w:p w:rsidR="00F743DA" w:rsidRPr="00D4379B" w:rsidRDefault="00F743DA" w:rsidP="00F743DA">
      <w:pPr>
        <w:ind w:left="720" w:hanging="720"/>
        <w:rPr>
          <w:rFonts w:ascii="Times New Roman" w:hAnsi="Times New Roman" w:cs="Times New Roman"/>
          <w:color w:val="000000"/>
          <w:sz w:val="27"/>
          <w:szCs w:val="27"/>
        </w:rPr>
      </w:pPr>
      <w:r>
        <w:rPr>
          <w:rFonts w:ascii="Times New Roman" w:hAnsi="Times New Roman" w:cs="Times New Roman"/>
          <w:color w:val="000000"/>
          <w:sz w:val="27"/>
          <w:szCs w:val="27"/>
        </w:rPr>
        <w:t xml:space="preserve">Criticism: </w:t>
      </w:r>
      <w:r w:rsidR="00182012">
        <w:rPr>
          <w:rFonts w:ascii="Times New Roman" w:hAnsi="Times New Roman" w:cs="Times New Roman"/>
          <w:color w:val="000000"/>
          <w:sz w:val="27"/>
          <w:szCs w:val="27"/>
        </w:rPr>
        <w:t xml:space="preserve">Currently, one having sex outside the marriage is not regarded as a social outcast or as a criminal anymore since the social taboos regarding sex are no more. </w:t>
      </w:r>
    </w:p>
    <w:p w:rsidR="00F743DA" w:rsidRDefault="00F743DA" w:rsidP="00F743DA">
      <w:pPr>
        <w:ind w:left="720" w:hanging="720"/>
        <w:rPr>
          <w:rFonts w:ascii="Times New Roman" w:hAnsi="Times New Roman" w:cs="Times New Roman"/>
          <w:i/>
          <w:iCs/>
          <w:color w:val="000000"/>
          <w:sz w:val="27"/>
          <w:szCs w:val="27"/>
        </w:rPr>
      </w:pPr>
      <w:r w:rsidRPr="00D4379B">
        <w:rPr>
          <w:rFonts w:ascii="Times New Roman" w:hAnsi="Times New Roman" w:cs="Times New Roman"/>
          <w:i/>
          <w:iCs/>
          <w:color w:val="000000"/>
          <w:sz w:val="27"/>
          <w:szCs w:val="27"/>
        </w:rPr>
        <w:t>5. What is Bentham’s utilitarian argument for some non-traditional sexual practices?</w:t>
      </w:r>
    </w:p>
    <w:p w:rsidR="00F743DA" w:rsidRPr="00D4379B" w:rsidRDefault="00F743DA" w:rsidP="00F743DA">
      <w:pPr>
        <w:rPr>
          <w:rFonts w:ascii="Times New Roman" w:hAnsi="Times New Roman" w:cs="Times New Roman"/>
          <w:color w:val="000000"/>
          <w:sz w:val="24"/>
          <w:szCs w:val="24"/>
        </w:rPr>
      </w:pPr>
      <w:r>
        <w:rPr>
          <w:rFonts w:ascii="Times New Roman" w:hAnsi="Times New Roman" w:cs="Times New Roman"/>
          <w:color w:val="000000"/>
          <w:sz w:val="24"/>
          <w:szCs w:val="24"/>
        </w:rPr>
        <w:t xml:space="preserve">Argument: </w:t>
      </w:r>
      <w:r w:rsidRPr="00D4379B">
        <w:rPr>
          <w:rFonts w:ascii="Times New Roman" w:hAnsi="Times New Roman" w:cs="Times New Roman"/>
          <w:color w:val="000000"/>
          <w:sz w:val="24"/>
          <w:szCs w:val="24"/>
        </w:rPr>
        <w:t>According to</w:t>
      </w:r>
      <w:r w:rsidR="00182012">
        <w:rPr>
          <w:rFonts w:ascii="Times New Roman" w:hAnsi="Times New Roman" w:cs="Times New Roman"/>
          <w:color w:val="000000"/>
          <w:sz w:val="24"/>
          <w:szCs w:val="24"/>
        </w:rPr>
        <w:t xml:space="preserve"> Bentham</w:t>
      </w:r>
      <w:r w:rsidR="00F23A46">
        <w:rPr>
          <w:rFonts w:ascii="Times New Roman" w:hAnsi="Times New Roman" w:cs="Times New Roman"/>
          <w:color w:val="000000"/>
          <w:sz w:val="24"/>
          <w:szCs w:val="24"/>
        </w:rPr>
        <w:t>,</w:t>
      </w:r>
      <w:r w:rsidR="00182012">
        <w:rPr>
          <w:rFonts w:ascii="Times New Roman" w:hAnsi="Times New Roman" w:cs="Times New Roman"/>
          <w:color w:val="000000"/>
          <w:sz w:val="24"/>
          <w:szCs w:val="24"/>
        </w:rPr>
        <w:t xml:space="preserve"> the action can only be regarded as morally right if the results are more beneficial than harmful to all the parties involved. </w:t>
      </w:r>
    </w:p>
    <w:p w:rsidR="00F743DA" w:rsidRPr="00D4379B" w:rsidRDefault="00F743DA" w:rsidP="00F743DA">
      <w:pPr>
        <w:ind w:left="720" w:hanging="720"/>
        <w:rPr>
          <w:rFonts w:ascii="Times New Roman" w:hAnsi="Times New Roman" w:cs="Times New Roman"/>
          <w:color w:val="000000"/>
          <w:sz w:val="27"/>
          <w:szCs w:val="27"/>
        </w:rPr>
      </w:pPr>
    </w:p>
    <w:p w:rsidR="00F743DA" w:rsidRDefault="00F743DA" w:rsidP="00F743DA">
      <w:pPr>
        <w:ind w:left="720" w:hanging="720"/>
        <w:rPr>
          <w:rFonts w:ascii="Times New Roman" w:hAnsi="Times New Roman" w:cs="Times New Roman"/>
          <w:i/>
          <w:iCs/>
          <w:color w:val="000000"/>
          <w:sz w:val="27"/>
          <w:szCs w:val="27"/>
        </w:rPr>
      </w:pPr>
      <w:r w:rsidRPr="00D4379B">
        <w:rPr>
          <w:rFonts w:ascii="Times New Roman" w:hAnsi="Times New Roman" w:cs="Times New Roman"/>
          <w:i/>
          <w:iCs/>
          <w:color w:val="000000"/>
          <w:sz w:val="27"/>
          <w:szCs w:val="27"/>
        </w:rPr>
        <w:t>6. What is Paley’s utilitarian argument against non-traditional sexual practices?</w:t>
      </w:r>
    </w:p>
    <w:p w:rsidR="00F743DA" w:rsidRPr="00D4379B" w:rsidRDefault="00F743DA" w:rsidP="00F743DA">
      <w:pPr>
        <w:ind w:left="720" w:hanging="720"/>
        <w:rPr>
          <w:rFonts w:ascii="Times New Roman" w:hAnsi="Times New Roman" w:cs="Times New Roman"/>
          <w:color w:val="000000"/>
          <w:sz w:val="27"/>
          <w:szCs w:val="27"/>
        </w:rPr>
      </w:pPr>
      <w:r>
        <w:rPr>
          <w:rFonts w:ascii="Times New Roman" w:hAnsi="Times New Roman" w:cs="Times New Roman"/>
          <w:color w:val="000000"/>
          <w:sz w:val="24"/>
          <w:szCs w:val="24"/>
        </w:rPr>
        <w:t xml:space="preserve">Argument: according to him, </w:t>
      </w:r>
      <w:r w:rsidRPr="00D4379B">
        <w:rPr>
          <w:rFonts w:ascii="Times New Roman" w:hAnsi="Times New Roman" w:cs="Times New Roman"/>
          <w:color w:val="000000"/>
          <w:sz w:val="24"/>
          <w:szCs w:val="24"/>
        </w:rPr>
        <w:t>prema</w:t>
      </w:r>
      <w:r w:rsidR="00A03324">
        <w:rPr>
          <w:rFonts w:ascii="Times New Roman" w:hAnsi="Times New Roman" w:cs="Times New Roman"/>
          <w:color w:val="000000"/>
          <w:sz w:val="24"/>
          <w:szCs w:val="24"/>
        </w:rPr>
        <w:t>rital sex</w:t>
      </w:r>
      <w:r w:rsidR="00182012">
        <w:rPr>
          <w:rFonts w:ascii="Times New Roman" w:hAnsi="Times New Roman" w:cs="Times New Roman"/>
          <w:color w:val="000000"/>
          <w:sz w:val="24"/>
          <w:szCs w:val="24"/>
        </w:rPr>
        <w:t xml:space="preserve"> leads to ablation of the chief temptation to sex, thus </w:t>
      </w:r>
      <w:r w:rsidR="00A03324">
        <w:rPr>
          <w:rFonts w:ascii="Times New Roman" w:hAnsi="Times New Roman" w:cs="Times New Roman"/>
          <w:color w:val="000000"/>
          <w:sz w:val="24"/>
          <w:szCs w:val="24"/>
        </w:rPr>
        <w:t xml:space="preserve">discouraging marriage. He also says that it encourages prostitution as a result of ungovernable lewdness. </w:t>
      </w:r>
    </w:p>
    <w:p w:rsidR="00F743DA" w:rsidRDefault="00F743DA" w:rsidP="00F743DA">
      <w:pPr>
        <w:ind w:left="720" w:hanging="720"/>
        <w:rPr>
          <w:rFonts w:ascii="Times New Roman" w:hAnsi="Times New Roman" w:cs="Times New Roman"/>
          <w:i/>
          <w:iCs/>
          <w:color w:val="000000"/>
          <w:sz w:val="27"/>
          <w:szCs w:val="27"/>
        </w:rPr>
      </w:pPr>
      <w:r w:rsidRPr="00D4379B">
        <w:rPr>
          <w:rFonts w:ascii="Times New Roman" w:hAnsi="Times New Roman" w:cs="Times New Roman"/>
          <w:i/>
          <w:iCs/>
          <w:color w:val="000000"/>
          <w:sz w:val="27"/>
          <w:szCs w:val="27"/>
        </w:rPr>
        <w:lastRenderedPageBreak/>
        <w:t>7. What is De Sade’s natural law view of sexual morality and what are the two problems with it?</w:t>
      </w:r>
    </w:p>
    <w:p w:rsidR="00F35C11" w:rsidRDefault="00A03324" w:rsidP="00F35C11">
      <w:pPr>
        <w:rPr>
          <w:rFonts w:ascii="Times New Roman" w:hAnsi="Times New Roman" w:cs="Times New Roman"/>
          <w:color w:val="000000"/>
          <w:sz w:val="24"/>
          <w:szCs w:val="24"/>
        </w:rPr>
      </w:pPr>
      <w:r>
        <w:rPr>
          <w:rFonts w:ascii="Times New Roman" w:hAnsi="Times New Roman" w:cs="Times New Roman"/>
          <w:color w:val="000000"/>
          <w:sz w:val="24"/>
          <w:szCs w:val="24"/>
        </w:rPr>
        <w:t xml:space="preserve">According to him, men and women are naturally designed to have sex with everyone and anyone and </w:t>
      </w:r>
      <w:r w:rsidR="00F23A46">
        <w:rPr>
          <w:rFonts w:ascii="Times New Roman" w:hAnsi="Times New Roman" w:cs="Times New Roman"/>
          <w:color w:val="000000"/>
          <w:sz w:val="24"/>
          <w:szCs w:val="24"/>
        </w:rPr>
        <w:t>its</w:t>
      </w:r>
      <w:r>
        <w:rPr>
          <w:rFonts w:ascii="Times New Roman" w:hAnsi="Times New Roman" w:cs="Times New Roman"/>
          <w:color w:val="000000"/>
          <w:sz w:val="24"/>
          <w:szCs w:val="24"/>
        </w:rPr>
        <w:t xml:space="preserve"> only unjust social conventions that makes us monogamous marriages.  </w:t>
      </w:r>
    </w:p>
    <w:p w:rsidR="00F35C11" w:rsidRPr="00D4379B" w:rsidRDefault="00F35C11" w:rsidP="00F35C11">
      <w:pPr>
        <w:rPr>
          <w:rFonts w:ascii="Times New Roman" w:hAnsi="Times New Roman" w:cs="Times New Roman"/>
          <w:color w:val="000000"/>
          <w:sz w:val="24"/>
          <w:szCs w:val="24"/>
        </w:rPr>
      </w:pPr>
      <w:r>
        <w:rPr>
          <w:rFonts w:ascii="Times New Roman" w:hAnsi="Times New Roman" w:cs="Times New Roman"/>
          <w:color w:val="000000"/>
          <w:sz w:val="24"/>
          <w:szCs w:val="24"/>
        </w:rPr>
        <w:t xml:space="preserve">Problems: </w:t>
      </w:r>
      <w:r w:rsidRPr="00D4379B">
        <w:rPr>
          <w:rFonts w:ascii="Times New Roman" w:hAnsi="Times New Roman" w:cs="Times New Roman"/>
          <w:color w:val="000000"/>
          <w:sz w:val="24"/>
          <w:szCs w:val="24"/>
        </w:rPr>
        <w:t xml:space="preserve">First, natural law theory </w:t>
      </w:r>
      <w:r w:rsidR="00A03324">
        <w:rPr>
          <w:rFonts w:ascii="Times New Roman" w:hAnsi="Times New Roman" w:cs="Times New Roman"/>
          <w:color w:val="000000"/>
          <w:sz w:val="24"/>
          <w:szCs w:val="24"/>
        </w:rPr>
        <w:t xml:space="preserve">justifies any natural instinct action that bears pleasure to a human being, including killing and stealing. Secondly, sexual appetites are more descriptive in Bonobo chimps than in human beings.  </w:t>
      </w:r>
    </w:p>
    <w:p w:rsidR="00F35C11" w:rsidRPr="00D4379B" w:rsidRDefault="00F35C11" w:rsidP="00F743DA">
      <w:pPr>
        <w:ind w:left="720" w:hanging="720"/>
        <w:rPr>
          <w:rFonts w:ascii="Times New Roman" w:hAnsi="Times New Roman" w:cs="Times New Roman"/>
          <w:color w:val="000000"/>
          <w:sz w:val="27"/>
          <w:szCs w:val="27"/>
        </w:rPr>
      </w:pPr>
    </w:p>
    <w:p w:rsidR="00F743DA" w:rsidRDefault="00F743DA" w:rsidP="00F743DA">
      <w:pPr>
        <w:ind w:left="720" w:hanging="720"/>
        <w:rPr>
          <w:rFonts w:ascii="Times New Roman" w:hAnsi="Times New Roman" w:cs="Times New Roman"/>
          <w:i/>
          <w:iCs/>
          <w:color w:val="000000"/>
          <w:sz w:val="27"/>
          <w:szCs w:val="27"/>
        </w:rPr>
      </w:pPr>
      <w:r w:rsidRPr="00D4379B">
        <w:rPr>
          <w:rFonts w:ascii="Times New Roman" w:hAnsi="Times New Roman" w:cs="Times New Roman"/>
          <w:i/>
          <w:iCs/>
          <w:color w:val="000000"/>
          <w:sz w:val="27"/>
          <w:szCs w:val="27"/>
        </w:rPr>
        <w:t>8. What is Goldman’s personal freedom view of sexual morality and a criticism of it?</w:t>
      </w:r>
    </w:p>
    <w:p w:rsidR="00F35C11" w:rsidRDefault="00F35C11" w:rsidP="00F743DA">
      <w:pPr>
        <w:ind w:left="720" w:hanging="720"/>
        <w:rPr>
          <w:rFonts w:ascii="Times New Roman" w:hAnsi="Times New Roman" w:cs="Times New Roman"/>
          <w:color w:val="000000"/>
          <w:sz w:val="24"/>
          <w:szCs w:val="24"/>
        </w:rPr>
      </w:pPr>
      <w:r>
        <w:rPr>
          <w:rFonts w:ascii="Times New Roman" w:hAnsi="Times New Roman" w:cs="Times New Roman"/>
          <w:color w:val="000000"/>
          <w:sz w:val="24"/>
          <w:szCs w:val="24"/>
        </w:rPr>
        <w:t xml:space="preserve">Argument: According to him, </w:t>
      </w:r>
      <w:r w:rsidR="00A03324">
        <w:rPr>
          <w:rFonts w:ascii="Times New Roman" w:hAnsi="Times New Roman" w:cs="Times New Roman"/>
          <w:color w:val="000000"/>
          <w:sz w:val="24"/>
          <w:szCs w:val="24"/>
        </w:rPr>
        <w:t>we can talk</w:t>
      </w:r>
      <w:r w:rsidRPr="00D4379B">
        <w:rPr>
          <w:rFonts w:ascii="Times New Roman" w:hAnsi="Times New Roman" w:cs="Times New Roman"/>
          <w:color w:val="000000"/>
          <w:sz w:val="24"/>
          <w:szCs w:val="24"/>
        </w:rPr>
        <w:t xml:space="preserve"> o</w:t>
      </w:r>
      <w:r w:rsidR="00A03324">
        <w:rPr>
          <w:rFonts w:ascii="Times New Roman" w:hAnsi="Times New Roman" w:cs="Times New Roman"/>
          <w:color w:val="000000"/>
          <w:sz w:val="24"/>
          <w:szCs w:val="24"/>
        </w:rPr>
        <w:t xml:space="preserve">f asexual ethic as we can talk </w:t>
      </w:r>
      <w:r w:rsidRPr="00D4379B">
        <w:rPr>
          <w:rFonts w:ascii="Times New Roman" w:hAnsi="Times New Roman" w:cs="Times New Roman"/>
          <w:color w:val="000000"/>
          <w:sz w:val="24"/>
          <w:szCs w:val="24"/>
        </w:rPr>
        <w:t xml:space="preserve">of a business ethic, </w:t>
      </w:r>
      <w:r w:rsidR="00845AD2">
        <w:rPr>
          <w:rFonts w:ascii="Times New Roman" w:hAnsi="Times New Roman" w:cs="Times New Roman"/>
          <w:color w:val="000000"/>
          <w:sz w:val="24"/>
          <w:szCs w:val="24"/>
        </w:rPr>
        <w:t xml:space="preserve">without talking of the real business in itself is good or bad or following the specific rules that are required. Thus, one is free to have sex without minding whether it’s wrong or right. It offers us with opportunity to manipulate, harm and deceive others against their will. </w:t>
      </w:r>
    </w:p>
    <w:p w:rsidR="00F35C11" w:rsidRDefault="00F35C11" w:rsidP="00F743DA">
      <w:pPr>
        <w:ind w:left="720" w:hanging="720"/>
        <w:rPr>
          <w:rFonts w:ascii="Times New Roman" w:hAnsi="Times New Roman" w:cs="Times New Roman"/>
          <w:color w:val="000000"/>
          <w:sz w:val="24"/>
          <w:szCs w:val="24"/>
        </w:rPr>
      </w:pPr>
      <w:r>
        <w:rPr>
          <w:rFonts w:ascii="Times New Roman" w:hAnsi="Times New Roman" w:cs="Times New Roman"/>
          <w:color w:val="000000"/>
          <w:sz w:val="24"/>
          <w:szCs w:val="24"/>
        </w:rPr>
        <w:t xml:space="preserve">Criticism: </w:t>
      </w:r>
      <w:r w:rsidR="00845AD2">
        <w:rPr>
          <w:rFonts w:ascii="Times New Roman" w:hAnsi="Times New Roman" w:cs="Times New Roman"/>
          <w:color w:val="000000"/>
          <w:sz w:val="24"/>
          <w:szCs w:val="24"/>
        </w:rPr>
        <w:t xml:space="preserve">Harm is basically a very important </w:t>
      </w:r>
      <w:r w:rsidRPr="00D4379B">
        <w:rPr>
          <w:rFonts w:ascii="Times New Roman" w:hAnsi="Times New Roman" w:cs="Times New Roman"/>
          <w:color w:val="000000"/>
          <w:sz w:val="24"/>
          <w:szCs w:val="24"/>
        </w:rPr>
        <w:t xml:space="preserve">indicator of immorality, </w:t>
      </w:r>
      <w:r w:rsidR="00845AD2">
        <w:rPr>
          <w:rFonts w:ascii="Times New Roman" w:hAnsi="Times New Roman" w:cs="Times New Roman"/>
          <w:color w:val="000000"/>
          <w:sz w:val="24"/>
          <w:szCs w:val="24"/>
        </w:rPr>
        <w:t xml:space="preserve">but it’s not the </w:t>
      </w:r>
      <w:r w:rsidR="00F23A46">
        <w:rPr>
          <w:rFonts w:ascii="Times New Roman" w:hAnsi="Times New Roman" w:cs="Times New Roman"/>
          <w:color w:val="000000"/>
          <w:sz w:val="24"/>
          <w:szCs w:val="24"/>
        </w:rPr>
        <w:t>threshold</w:t>
      </w:r>
      <w:r w:rsidR="00845AD2">
        <w:rPr>
          <w:rFonts w:ascii="Times New Roman" w:hAnsi="Times New Roman" w:cs="Times New Roman"/>
          <w:color w:val="000000"/>
          <w:sz w:val="24"/>
          <w:szCs w:val="24"/>
        </w:rPr>
        <w:t xml:space="preserve"> of morality. </w:t>
      </w:r>
    </w:p>
    <w:p w:rsidR="00F35C11" w:rsidRPr="00D4379B" w:rsidRDefault="00F35C11" w:rsidP="00F743DA">
      <w:pPr>
        <w:ind w:left="720" w:hanging="720"/>
        <w:rPr>
          <w:rFonts w:ascii="Times New Roman" w:hAnsi="Times New Roman" w:cs="Times New Roman"/>
          <w:color w:val="000000"/>
          <w:sz w:val="27"/>
          <w:szCs w:val="27"/>
        </w:rPr>
      </w:pPr>
    </w:p>
    <w:p w:rsidR="00F743DA" w:rsidRDefault="00F743DA" w:rsidP="00F743DA">
      <w:pPr>
        <w:ind w:left="720" w:hanging="720"/>
        <w:rPr>
          <w:rFonts w:ascii="Times New Roman" w:hAnsi="Times New Roman" w:cs="Times New Roman"/>
          <w:i/>
          <w:iCs/>
          <w:color w:val="000000"/>
          <w:sz w:val="27"/>
          <w:szCs w:val="27"/>
        </w:rPr>
      </w:pPr>
      <w:r w:rsidRPr="00D4379B">
        <w:rPr>
          <w:rFonts w:ascii="Times New Roman" w:hAnsi="Times New Roman" w:cs="Times New Roman"/>
          <w:i/>
          <w:iCs/>
          <w:color w:val="000000"/>
          <w:sz w:val="27"/>
          <w:szCs w:val="27"/>
        </w:rPr>
        <w:t>9. Explain the legal status of contraception in both the Comstock Act (1873) and the Supreme Court case Griswold v. Connecticut (1965).</w:t>
      </w:r>
    </w:p>
    <w:p w:rsidR="00AE2D2A" w:rsidRDefault="00AE2D2A" w:rsidP="00F743DA">
      <w:pPr>
        <w:ind w:left="720" w:hanging="720"/>
        <w:rPr>
          <w:rFonts w:ascii="Times New Roman" w:hAnsi="Times New Roman" w:cs="Times New Roman"/>
          <w:color w:val="000000"/>
          <w:sz w:val="24"/>
          <w:szCs w:val="24"/>
        </w:rPr>
      </w:pPr>
      <w:r w:rsidRPr="00D4379B">
        <w:rPr>
          <w:rFonts w:ascii="Times New Roman" w:hAnsi="Times New Roman" w:cs="Times New Roman"/>
          <w:color w:val="000000"/>
          <w:sz w:val="24"/>
          <w:szCs w:val="24"/>
        </w:rPr>
        <w:t xml:space="preserve">The story begins in 1873 with the passage of a Federal law called the Comstock Act </w:t>
      </w:r>
      <w:r w:rsidR="00845AD2">
        <w:rPr>
          <w:rFonts w:ascii="Times New Roman" w:hAnsi="Times New Roman" w:cs="Times New Roman"/>
          <w:color w:val="000000"/>
          <w:sz w:val="24"/>
          <w:szCs w:val="24"/>
        </w:rPr>
        <w:t xml:space="preserve">banned production and distribution of what they called obscene, lascivious and lewd materials in mail aimed at prevention of conception. </w:t>
      </w:r>
      <w:r w:rsidR="007E3310">
        <w:rPr>
          <w:rFonts w:ascii="Times New Roman" w:hAnsi="Times New Roman" w:cs="Times New Roman"/>
          <w:color w:val="000000"/>
          <w:sz w:val="24"/>
          <w:szCs w:val="24"/>
        </w:rPr>
        <w:t xml:space="preserve">In case, </w:t>
      </w:r>
      <w:r w:rsidR="007E3310" w:rsidRPr="00D4379B">
        <w:rPr>
          <w:rFonts w:ascii="Times New Roman" w:hAnsi="Times New Roman" w:cs="Times New Roman"/>
          <w:i/>
          <w:iCs/>
          <w:color w:val="000000"/>
          <w:sz w:val="27"/>
          <w:szCs w:val="27"/>
        </w:rPr>
        <w:t>Supreme Court case Griswold v. Conn</w:t>
      </w:r>
      <w:r w:rsidR="007E3310">
        <w:rPr>
          <w:rFonts w:ascii="Times New Roman" w:hAnsi="Times New Roman" w:cs="Times New Roman"/>
          <w:i/>
          <w:iCs/>
          <w:color w:val="000000"/>
          <w:sz w:val="27"/>
          <w:szCs w:val="27"/>
        </w:rPr>
        <w:t xml:space="preserve">ecticut (1965), the ruling made it clear that the government need to stay out of the marriage bedroom, and police should not invade the marital bedroom to search for any signs of use of contraceptives. </w:t>
      </w:r>
    </w:p>
    <w:p w:rsidR="00F743DA" w:rsidRDefault="00F743DA" w:rsidP="00F743DA">
      <w:pPr>
        <w:ind w:left="720" w:hanging="720"/>
        <w:rPr>
          <w:rFonts w:ascii="Times New Roman" w:hAnsi="Times New Roman" w:cs="Times New Roman"/>
          <w:i/>
          <w:iCs/>
          <w:color w:val="000000"/>
          <w:sz w:val="27"/>
          <w:szCs w:val="27"/>
        </w:rPr>
      </w:pPr>
      <w:r w:rsidRPr="00D4379B">
        <w:rPr>
          <w:rFonts w:ascii="Times New Roman" w:hAnsi="Times New Roman" w:cs="Times New Roman"/>
          <w:i/>
          <w:iCs/>
          <w:color w:val="000000"/>
          <w:sz w:val="27"/>
          <w:szCs w:val="27"/>
        </w:rPr>
        <w:t>10. What is the legal status of pornography ownership by individuals as established by Stanley v. Georgia (1969), and what are the restrictions on that?</w:t>
      </w:r>
    </w:p>
    <w:p w:rsidR="00AE2D2A" w:rsidRDefault="00AE2D2A" w:rsidP="00F743DA">
      <w:pPr>
        <w:ind w:left="720" w:hanging="720"/>
        <w:rPr>
          <w:rFonts w:ascii="Times New Roman" w:hAnsi="Times New Roman" w:cs="Times New Roman"/>
          <w:color w:val="000000"/>
          <w:sz w:val="24"/>
          <w:szCs w:val="24"/>
        </w:rPr>
      </w:pPr>
      <w:r w:rsidRPr="00D4379B">
        <w:rPr>
          <w:rFonts w:ascii="Times New Roman" w:hAnsi="Times New Roman" w:cs="Times New Roman"/>
          <w:color w:val="000000"/>
          <w:sz w:val="24"/>
          <w:szCs w:val="24"/>
          <w:lang w:val="en"/>
        </w:rPr>
        <w:t>In </w:t>
      </w:r>
      <w:r w:rsidRPr="00D4379B">
        <w:rPr>
          <w:rFonts w:ascii="Times New Roman" w:hAnsi="Times New Roman" w:cs="Times New Roman"/>
          <w:i/>
          <w:iCs/>
          <w:color w:val="000000"/>
          <w:sz w:val="24"/>
          <w:szCs w:val="24"/>
        </w:rPr>
        <w:t>Stanley v. Georgia </w:t>
      </w:r>
      <w:r w:rsidRPr="00D4379B">
        <w:rPr>
          <w:rFonts w:ascii="Times New Roman" w:hAnsi="Times New Roman" w:cs="Times New Roman"/>
          <w:color w:val="000000"/>
          <w:sz w:val="24"/>
          <w:szCs w:val="24"/>
        </w:rPr>
        <w:t xml:space="preserve">(1969), the Supreme Court </w:t>
      </w:r>
      <w:r w:rsidR="007E3310">
        <w:rPr>
          <w:rFonts w:ascii="Times New Roman" w:hAnsi="Times New Roman" w:cs="Times New Roman"/>
          <w:color w:val="000000"/>
          <w:sz w:val="24"/>
          <w:szCs w:val="24"/>
        </w:rPr>
        <w:t xml:space="preserve">ruled that any individual is free to </w:t>
      </w:r>
      <w:r w:rsidR="00F23A46">
        <w:rPr>
          <w:rFonts w:ascii="Times New Roman" w:hAnsi="Times New Roman" w:cs="Times New Roman"/>
          <w:color w:val="000000"/>
          <w:sz w:val="24"/>
          <w:szCs w:val="24"/>
        </w:rPr>
        <w:t>possess</w:t>
      </w:r>
      <w:r w:rsidR="007E3310">
        <w:rPr>
          <w:rFonts w:ascii="Times New Roman" w:hAnsi="Times New Roman" w:cs="Times New Roman"/>
          <w:color w:val="000000"/>
          <w:sz w:val="24"/>
          <w:szCs w:val="24"/>
        </w:rPr>
        <w:t xml:space="preserve"> and view pornography </w:t>
      </w:r>
      <w:r w:rsidR="00F23A46">
        <w:rPr>
          <w:rFonts w:ascii="Times New Roman" w:hAnsi="Times New Roman" w:cs="Times New Roman"/>
          <w:color w:val="000000"/>
          <w:sz w:val="24"/>
          <w:szCs w:val="24"/>
        </w:rPr>
        <w:t>as a</w:t>
      </w:r>
      <w:r w:rsidR="007E3310">
        <w:rPr>
          <w:rFonts w:ascii="Times New Roman" w:hAnsi="Times New Roman" w:cs="Times New Roman"/>
          <w:color w:val="000000"/>
          <w:sz w:val="24"/>
          <w:szCs w:val="24"/>
        </w:rPr>
        <w:t xml:space="preserve"> way of satisfying their intellectual and emotional needs in their private places of residence. </w:t>
      </w:r>
    </w:p>
    <w:p w:rsidR="00AE2D2A" w:rsidRPr="00D4379B" w:rsidRDefault="00AE2D2A" w:rsidP="00B5723B">
      <w:pPr>
        <w:rPr>
          <w:rFonts w:ascii="Times New Roman" w:hAnsi="Times New Roman" w:cs="Times New Roman"/>
          <w:color w:val="000000"/>
          <w:sz w:val="27"/>
          <w:szCs w:val="27"/>
        </w:rPr>
      </w:pPr>
      <w:r>
        <w:rPr>
          <w:rFonts w:ascii="Times New Roman" w:hAnsi="Times New Roman" w:cs="Times New Roman"/>
          <w:color w:val="000000"/>
          <w:sz w:val="24"/>
          <w:szCs w:val="24"/>
        </w:rPr>
        <w:t xml:space="preserve">Restrictions: </w:t>
      </w:r>
      <w:r w:rsidR="007E3310">
        <w:rPr>
          <w:rFonts w:ascii="Times New Roman" w:hAnsi="Times New Roman" w:cs="Times New Roman"/>
          <w:color w:val="000000"/>
          <w:sz w:val="24"/>
          <w:szCs w:val="24"/>
        </w:rPr>
        <w:t>Though the Governments have no right to control</w:t>
      </w:r>
      <w:r w:rsidRPr="00D4379B">
        <w:rPr>
          <w:rFonts w:ascii="Times New Roman" w:hAnsi="Times New Roman" w:cs="Times New Roman"/>
          <w:color w:val="000000"/>
          <w:sz w:val="24"/>
          <w:szCs w:val="24"/>
        </w:rPr>
        <w:t xml:space="preserve"> peoples’ private thoughts</w:t>
      </w:r>
      <w:r w:rsidR="007E3310">
        <w:rPr>
          <w:rFonts w:ascii="Times New Roman" w:hAnsi="Times New Roman" w:cs="Times New Roman"/>
          <w:color w:val="000000"/>
          <w:sz w:val="24"/>
          <w:szCs w:val="24"/>
        </w:rPr>
        <w:t xml:space="preserve"> in owning and watching  pornography, </w:t>
      </w:r>
      <w:r w:rsidR="00B5723B">
        <w:rPr>
          <w:rFonts w:ascii="Times New Roman" w:hAnsi="Times New Roman" w:cs="Times New Roman"/>
          <w:color w:val="000000"/>
          <w:sz w:val="24"/>
          <w:szCs w:val="24"/>
        </w:rPr>
        <w:t xml:space="preserve">(a) </w:t>
      </w:r>
      <w:r w:rsidR="00B5723B" w:rsidRPr="00D4379B">
        <w:rPr>
          <w:rFonts w:ascii="Times New Roman" w:hAnsi="Times New Roman" w:cs="Times New Roman"/>
          <w:color w:val="000000"/>
          <w:sz w:val="24"/>
          <w:szCs w:val="24"/>
        </w:rPr>
        <w:t>appeals</w:t>
      </w:r>
      <w:r w:rsidR="00B5723B">
        <w:rPr>
          <w:rFonts w:ascii="Times New Roman" w:hAnsi="Times New Roman" w:cs="Times New Roman"/>
          <w:color w:val="000000"/>
          <w:sz w:val="24"/>
          <w:szCs w:val="24"/>
        </w:rPr>
        <w:t xml:space="preserve"> to the prurient interest, </w:t>
      </w:r>
      <w:r w:rsidR="00B5723B" w:rsidRPr="00D4379B">
        <w:rPr>
          <w:rFonts w:ascii="Times New Roman" w:hAnsi="Times New Roman" w:cs="Times New Roman"/>
          <w:color w:val="000000"/>
          <w:sz w:val="24"/>
          <w:szCs w:val="24"/>
        </w:rPr>
        <w:t xml:space="preserve">(b) </w:t>
      </w:r>
      <w:r w:rsidR="00B5723B">
        <w:rPr>
          <w:rFonts w:ascii="Times New Roman" w:hAnsi="Times New Roman" w:cs="Times New Roman"/>
          <w:color w:val="000000"/>
          <w:sz w:val="24"/>
          <w:szCs w:val="24"/>
        </w:rPr>
        <w:t xml:space="preserve">It shows </w:t>
      </w:r>
      <w:r w:rsidR="00B5723B" w:rsidRPr="00D4379B">
        <w:rPr>
          <w:rFonts w:ascii="Times New Roman" w:hAnsi="Times New Roman" w:cs="Times New Roman"/>
          <w:color w:val="000000"/>
          <w:sz w:val="24"/>
          <w:szCs w:val="24"/>
        </w:rPr>
        <w:t xml:space="preserve">offensive way, sexual conduct specifically defined by the applicable state law; and (c) </w:t>
      </w:r>
      <w:r w:rsidR="00B5723B">
        <w:rPr>
          <w:rFonts w:ascii="Times New Roman" w:hAnsi="Times New Roman" w:cs="Times New Roman"/>
          <w:color w:val="000000"/>
          <w:sz w:val="24"/>
          <w:szCs w:val="24"/>
        </w:rPr>
        <w:t xml:space="preserve">if it </w:t>
      </w:r>
      <w:r w:rsidR="00B5723B" w:rsidRPr="00D4379B">
        <w:rPr>
          <w:rFonts w:ascii="Times New Roman" w:hAnsi="Times New Roman" w:cs="Times New Roman"/>
          <w:color w:val="000000"/>
          <w:sz w:val="24"/>
          <w:szCs w:val="24"/>
        </w:rPr>
        <w:t>lacks serious literary, , political, artistic</w:t>
      </w:r>
      <w:r w:rsidR="00B5723B" w:rsidRPr="00D4379B">
        <w:rPr>
          <w:rFonts w:ascii="Times New Roman" w:hAnsi="Times New Roman" w:cs="Times New Roman"/>
          <w:color w:val="000000"/>
          <w:sz w:val="24"/>
          <w:szCs w:val="24"/>
        </w:rPr>
        <w:t xml:space="preserve"> </w:t>
      </w:r>
      <w:r w:rsidR="00B5723B" w:rsidRPr="00D4379B">
        <w:rPr>
          <w:rFonts w:ascii="Times New Roman" w:hAnsi="Times New Roman" w:cs="Times New Roman"/>
          <w:color w:val="000000"/>
          <w:sz w:val="24"/>
          <w:szCs w:val="24"/>
        </w:rPr>
        <w:t>or scientific value.</w:t>
      </w:r>
    </w:p>
    <w:p w:rsidR="00F743DA" w:rsidRDefault="00F743DA" w:rsidP="00F743DA">
      <w:pPr>
        <w:ind w:left="720" w:hanging="720"/>
        <w:rPr>
          <w:rFonts w:ascii="Times New Roman" w:hAnsi="Times New Roman" w:cs="Times New Roman"/>
          <w:i/>
          <w:iCs/>
          <w:color w:val="000000"/>
          <w:sz w:val="27"/>
          <w:szCs w:val="27"/>
        </w:rPr>
      </w:pPr>
      <w:r w:rsidRPr="00D4379B">
        <w:rPr>
          <w:rFonts w:ascii="Times New Roman" w:hAnsi="Times New Roman" w:cs="Times New Roman"/>
          <w:i/>
          <w:iCs/>
          <w:color w:val="000000"/>
          <w:sz w:val="27"/>
          <w:szCs w:val="27"/>
        </w:rPr>
        <w:lastRenderedPageBreak/>
        <w:t>11. What is the Miller test for Obscenity established in Miller v. California (1973)?</w:t>
      </w:r>
    </w:p>
    <w:p w:rsidR="00F51A44" w:rsidRDefault="00AE2D2A" w:rsidP="00F743DA">
      <w:pPr>
        <w:ind w:left="720" w:hanging="720"/>
        <w:rPr>
          <w:rFonts w:ascii="Times New Roman" w:hAnsi="Times New Roman" w:cs="Times New Roman"/>
          <w:color w:val="000000"/>
          <w:sz w:val="24"/>
          <w:szCs w:val="24"/>
        </w:rPr>
      </w:pPr>
      <w:r>
        <w:rPr>
          <w:rFonts w:ascii="Times New Roman" w:hAnsi="Times New Roman" w:cs="Times New Roman"/>
          <w:color w:val="000000"/>
          <w:sz w:val="24"/>
          <w:szCs w:val="24"/>
        </w:rPr>
        <w:t xml:space="preserve">In </w:t>
      </w:r>
      <w:r w:rsidRPr="00D4379B">
        <w:rPr>
          <w:rFonts w:ascii="Times New Roman" w:hAnsi="Times New Roman" w:cs="Times New Roman"/>
          <w:color w:val="000000"/>
          <w:sz w:val="24"/>
          <w:szCs w:val="24"/>
        </w:rPr>
        <w:t xml:space="preserve">Miller test for obscenity, the essence of the guidelines is this. First, the </w:t>
      </w:r>
      <w:r w:rsidR="00B5723B">
        <w:rPr>
          <w:rFonts w:ascii="Times New Roman" w:hAnsi="Times New Roman" w:cs="Times New Roman"/>
          <w:color w:val="000000"/>
          <w:sz w:val="24"/>
          <w:szCs w:val="24"/>
        </w:rPr>
        <w:t>pornographic or obscenity material in question must concur</w:t>
      </w:r>
      <w:r w:rsidRPr="00D4379B">
        <w:rPr>
          <w:rFonts w:ascii="Times New Roman" w:hAnsi="Times New Roman" w:cs="Times New Roman"/>
          <w:color w:val="000000"/>
          <w:sz w:val="24"/>
          <w:szCs w:val="24"/>
        </w:rPr>
        <w:t xml:space="preserve"> to base sex</w:t>
      </w:r>
      <w:r w:rsidR="00B5723B">
        <w:rPr>
          <w:rFonts w:ascii="Times New Roman" w:hAnsi="Times New Roman" w:cs="Times New Roman"/>
          <w:color w:val="000000"/>
          <w:sz w:val="24"/>
          <w:szCs w:val="24"/>
        </w:rPr>
        <w:t xml:space="preserve">ual interest as judged by local. Second, the state must come up with a way of </w:t>
      </w:r>
      <w:r w:rsidR="00F23A46">
        <w:rPr>
          <w:rFonts w:ascii="Times New Roman" w:hAnsi="Times New Roman" w:cs="Times New Roman"/>
          <w:color w:val="000000"/>
          <w:sz w:val="24"/>
          <w:szCs w:val="24"/>
        </w:rPr>
        <w:t>categorizing material</w:t>
      </w:r>
      <w:r w:rsidR="00B5723B">
        <w:rPr>
          <w:rFonts w:ascii="Times New Roman" w:hAnsi="Times New Roman" w:cs="Times New Roman"/>
          <w:color w:val="000000"/>
          <w:sz w:val="24"/>
          <w:szCs w:val="24"/>
        </w:rPr>
        <w:t xml:space="preserve"> </w:t>
      </w:r>
      <w:r w:rsidR="00F23A46">
        <w:rPr>
          <w:rFonts w:ascii="Times New Roman" w:hAnsi="Times New Roman" w:cs="Times New Roman"/>
          <w:color w:val="000000"/>
          <w:sz w:val="24"/>
          <w:szCs w:val="24"/>
        </w:rPr>
        <w:t xml:space="preserve">as </w:t>
      </w:r>
      <w:r w:rsidR="00F23A46" w:rsidRPr="00D4379B">
        <w:rPr>
          <w:rFonts w:ascii="Times New Roman" w:hAnsi="Times New Roman" w:cs="Times New Roman"/>
          <w:color w:val="000000"/>
          <w:sz w:val="24"/>
          <w:szCs w:val="24"/>
        </w:rPr>
        <w:t>offensive</w:t>
      </w:r>
      <w:r w:rsidR="00F51A44">
        <w:rPr>
          <w:rFonts w:ascii="Times New Roman" w:hAnsi="Times New Roman" w:cs="Times New Roman"/>
          <w:color w:val="000000"/>
          <w:sz w:val="24"/>
          <w:szCs w:val="24"/>
        </w:rPr>
        <w:t xml:space="preserve">. </w:t>
      </w:r>
      <w:r w:rsidRPr="00D4379B">
        <w:rPr>
          <w:rFonts w:ascii="Times New Roman" w:hAnsi="Times New Roman" w:cs="Times New Roman"/>
          <w:color w:val="000000"/>
          <w:sz w:val="24"/>
          <w:szCs w:val="24"/>
        </w:rPr>
        <w:t xml:space="preserve">Third, the material must lack serious </w:t>
      </w:r>
      <w:r w:rsidR="00F51A44">
        <w:rPr>
          <w:rFonts w:ascii="Times New Roman" w:hAnsi="Times New Roman" w:cs="Times New Roman"/>
          <w:color w:val="000000"/>
          <w:sz w:val="24"/>
          <w:szCs w:val="24"/>
        </w:rPr>
        <w:t xml:space="preserve">political, artistic and scientific value. </w:t>
      </w:r>
    </w:p>
    <w:p w:rsidR="00F743DA" w:rsidRDefault="00F743DA" w:rsidP="00F743DA">
      <w:pPr>
        <w:ind w:left="720" w:hanging="720"/>
        <w:rPr>
          <w:rFonts w:ascii="Times New Roman" w:hAnsi="Times New Roman" w:cs="Times New Roman"/>
          <w:i/>
          <w:iCs/>
          <w:color w:val="000000"/>
          <w:sz w:val="27"/>
          <w:szCs w:val="27"/>
        </w:rPr>
      </w:pPr>
      <w:r w:rsidRPr="00D4379B">
        <w:rPr>
          <w:rFonts w:ascii="Times New Roman" w:hAnsi="Times New Roman" w:cs="Times New Roman"/>
          <w:i/>
          <w:iCs/>
          <w:color w:val="000000"/>
          <w:sz w:val="27"/>
          <w:szCs w:val="27"/>
        </w:rPr>
        <w:t>12. Explain DOMA (Defense of Marriage Act).</w:t>
      </w:r>
    </w:p>
    <w:p w:rsidR="00F51A44" w:rsidRDefault="00E46C42" w:rsidP="00F743DA">
      <w:pPr>
        <w:ind w:left="720" w:hanging="720"/>
        <w:rPr>
          <w:rFonts w:ascii="Times New Roman" w:hAnsi="Times New Roman" w:cs="Times New Roman"/>
          <w:color w:val="000000"/>
          <w:sz w:val="24"/>
          <w:szCs w:val="24"/>
        </w:rPr>
      </w:pPr>
      <w:r w:rsidRPr="00D4379B">
        <w:rPr>
          <w:rFonts w:ascii="Times New Roman" w:hAnsi="Times New Roman" w:cs="Times New Roman"/>
          <w:color w:val="000000"/>
          <w:sz w:val="24"/>
          <w:szCs w:val="24"/>
        </w:rPr>
        <w:t>DOMA's</w:t>
      </w:r>
      <w:r w:rsidR="00F51A44">
        <w:rPr>
          <w:rFonts w:ascii="Times New Roman" w:hAnsi="Times New Roman" w:cs="Times New Roman"/>
          <w:color w:val="000000"/>
          <w:sz w:val="24"/>
          <w:szCs w:val="24"/>
        </w:rPr>
        <w:t xml:space="preserve"> principal effect is to determine</w:t>
      </w:r>
      <w:r w:rsidRPr="00D4379B">
        <w:rPr>
          <w:rFonts w:ascii="Times New Roman" w:hAnsi="Times New Roman" w:cs="Times New Roman"/>
          <w:color w:val="000000"/>
          <w:sz w:val="24"/>
          <w:szCs w:val="24"/>
        </w:rPr>
        <w:t xml:space="preserve"> a subset of state-sanctioned marriages and make them unequal. The</w:t>
      </w:r>
      <w:r w:rsidR="00F51A44">
        <w:rPr>
          <w:rFonts w:ascii="Times New Roman" w:hAnsi="Times New Roman" w:cs="Times New Roman"/>
          <w:color w:val="000000"/>
          <w:sz w:val="24"/>
          <w:szCs w:val="24"/>
        </w:rPr>
        <w:t xml:space="preserve"> principal purpose is to make them </w:t>
      </w:r>
      <w:r w:rsidRPr="00D4379B">
        <w:rPr>
          <w:rFonts w:ascii="Times New Roman" w:hAnsi="Times New Roman" w:cs="Times New Roman"/>
          <w:color w:val="000000"/>
          <w:sz w:val="24"/>
          <w:szCs w:val="24"/>
        </w:rPr>
        <w:t>inequ</w:t>
      </w:r>
      <w:r w:rsidR="00F51A44">
        <w:rPr>
          <w:rFonts w:ascii="Times New Roman" w:hAnsi="Times New Roman" w:cs="Times New Roman"/>
          <w:color w:val="000000"/>
          <w:sz w:val="24"/>
          <w:szCs w:val="24"/>
        </w:rPr>
        <w:t xml:space="preserve">ality by undermining the public and private significance </w:t>
      </w:r>
      <w:r w:rsidRPr="00D4379B">
        <w:rPr>
          <w:rFonts w:ascii="Times New Roman" w:hAnsi="Times New Roman" w:cs="Times New Roman"/>
          <w:color w:val="000000"/>
          <w:sz w:val="24"/>
          <w:szCs w:val="24"/>
        </w:rPr>
        <w:t>of state-sanctioned same-sex marriages</w:t>
      </w:r>
      <w:r w:rsidR="00F51A44">
        <w:rPr>
          <w:rFonts w:ascii="Times New Roman" w:hAnsi="Times New Roman" w:cs="Times New Roman"/>
          <w:color w:val="000000"/>
          <w:sz w:val="24"/>
          <w:szCs w:val="24"/>
        </w:rPr>
        <w:t xml:space="preserve">. </w:t>
      </w:r>
    </w:p>
    <w:p w:rsidR="00F743DA" w:rsidRDefault="00F743DA" w:rsidP="00F743DA">
      <w:pPr>
        <w:ind w:left="720" w:hanging="720"/>
        <w:rPr>
          <w:rFonts w:ascii="Times New Roman" w:hAnsi="Times New Roman" w:cs="Times New Roman"/>
          <w:i/>
          <w:iCs/>
          <w:color w:val="000000"/>
          <w:sz w:val="27"/>
          <w:szCs w:val="27"/>
        </w:rPr>
      </w:pPr>
      <w:r w:rsidRPr="00D4379B">
        <w:rPr>
          <w:rFonts w:ascii="Times New Roman" w:hAnsi="Times New Roman" w:cs="Times New Roman"/>
          <w:i/>
          <w:iCs/>
          <w:color w:val="000000"/>
          <w:sz w:val="27"/>
          <w:szCs w:val="27"/>
        </w:rPr>
        <w:t>13. Explain the legal status of homosexuality as established in </w:t>
      </w:r>
      <w:r w:rsidRPr="00D4379B">
        <w:rPr>
          <w:rFonts w:ascii="Times New Roman" w:hAnsi="Times New Roman" w:cs="Times New Roman"/>
          <w:i/>
          <w:iCs/>
          <w:color w:val="000000"/>
          <w:sz w:val="27"/>
          <w:szCs w:val="27"/>
          <w:lang w:val="en"/>
        </w:rPr>
        <w:t>Lawrence v. Texas (2003), </w:t>
      </w:r>
      <w:r w:rsidRPr="00D4379B">
        <w:rPr>
          <w:rFonts w:ascii="Times New Roman" w:hAnsi="Times New Roman" w:cs="Times New Roman"/>
          <w:i/>
          <w:iCs/>
          <w:color w:val="000000"/>
          <w:sz w:val="27"/>
          <w:szCs w:val="27"/>
        </w:rPr>
        <w:t>U.S. v. Windsor (2013), and Obergefell v. Hodges (2015).</w:t>
      </w:r>
    </w:p>
    <w:p w:rsidR="00E46C42" w:rsidRPr="00D4379B" w:rsidRDefault="00E46C42" w:rsidP="00E46C42">
      <w:pPr>
        <w:rPr>
          <w:rFonts w:ascii="Times New Roman" w:hAnsi="Times New Roman" w:cs="Times New Roman"/>
          <w:color w:val="000000"/>
          <w:sz w:val="24"/>
          <w:szCs w:val="24"/>
        </w:rPr>
      </w:pPr>
      <w:r w:rsidRPr="00D4379B">
        <w:rPr>
          <w:rFonts w:ascii="Times New Roman" w:hAnsi="Times New Roman" w:cs="Times New Roman"/>
          <w:color w:val="000000"/>
          <w:sz w:val="24"/>
          <w:szCs w:val="24"/>
        </w:rPr>
        <w:t>In a 1986 sodomy case, </w:t>
      </w:r>
      <w:r w:rsidRPr="00D4379B">
        <w:rPr>
          <w:rFonts w:ascii="Times New Roman" w:hAnsi="Times New Roman" w:cs="Times New Roman"/>
          <w:i/>
          <w:iCs/>
          <w:color w:val="000000"/>
          <w:sz w:val="24"/>
          <w:szCs w:val="24"/>
        </w:rPr>
        <w:t>Bowers v. Hardwick</w:t>
      </w:r>
      <w:r w:rsidRPr="00D4379B">
        <w:rPr>
          <w:rFonts w:ascii="Times New Roman" w:hAnsi="Times New Roman" w:cs="Times New Roman"/>
          <w:color w:val="000000"/>
          <w:sz w:val="24"/>
          <w:szCs w:val="24"/>
        </w:rPr>
        <w:t>, the Supreme Court upheld the rights of states to have sodomy laws</w:t>
      </w:r>
      <w:r w:rsidR="00F23A46" w:rsidRPr="00D4379B">
        <w:rPr>
          <w:rFonts w:ascii="Times New Roman" w:hAnsi="Times New Roman" w:cs="Times New Roman"/>
          <w:color w:val="000000"/>
          <w:sz w:val="24"/>
          <w:szCs w:val="24"/>
        </w:rPr>
        <w:t xml:space="preserve">, </w:t>
      </w:r>
      <w:r w:rsidR="00F23A46">
        <w:rPr>
          <w:rFonts w:ascii="Times New Roman" w:hAnsi="Times New Roman" w:cs="Times New Roman"/>
          <w:color w:val="000000"/>
          <w:sz w:val="24"/>
          <w:szCs w:val="24"/>
        </w:rPr>
        <w:t>stating</w:t>
      </w:r>
      <w:r w:rsidR="00F51A44">
        <w:rPr>
          <w:rFonts w:ascii="Times New Roman" w:hAnsi="Times New Roman" w:cs="Times New Roman"/>
          <w:color w:val="000000"/>
          <w:sz w:val="24"/>
          <w:szCs w:val="24"/>
        </w:rPr>
        <w:t xml:space="preserve"> that constitution </w:t>
      </w:r>
      <w:r w:rsidR="004676B5">
        <w:rPr>
          <w:rFonts w:ascii="Times New Roman" w:hAnsi="Times New Roman" w:cs="Times New Roman"/>
          <w:color w:val="000000"/>
          <w:sz w:val="24"/>
          <w:szCs w:val="24"/>
        </w:rPr>
        <w:t>for the gays to engage in sexual act. T</w:t>
      </w:r>
      <w:r w:rsidRPr="00D4379B">
        <w:rPr>
          <w:rFonts w:ascii="Times New Roman" w:hAnsi="Times New Roman" w:cs="Times New Roman"/>
          <w:color w:val="000000"/>
          <w:sz w:val="24"/>
          <w:szCs w:val="24"/>
        </w:rPr>
        <w:t>he Supreme Court reversed its decision in the landmark case </w:t>
      </w:r>
      <w:r w:rsidRPr="00D4379B">
        <w:rPr>
          <w:rFonts w:ascii="Times New Roman" w:hAnsi="Times New Roman" w:cs="Times New Roman"/>
          <w:i/>
          <w:iCs/>
          <w:color w:val="000000"/>
          <w:sz w:val="24"/>
          <w:szCs w:val="24"/>
          <w:lang w:val="en"/>
        </w:rPr>
        <w:t>Lawrence v. Texas </w:t>
      </w:r>
      <w:r w:rsidR="004676B5">
        <w:rPr>
          <w:rFonts w:ascii="Times New Roman" w:hAnsi="Times New Roman" w:cs="Times New Roman"/>
          <w:color w:val="000000"/>
          <w:sz w:val="24"/>
          <w:szCs w:val="24"/>
          <w:lang w:val="en"/>
        </w:rPr>
        <w:t xml:space="preserve">(2003) and stated that any state law against </w:t>
      </w:r>
      <w:r w:rsidR="00F23A46">
        <w:rPr>
          <w:rFonts w:ascii="Times New Roman" w:hAnsi="Times New Roman" w:cs="Times New Roman"/>
          <w:color w:val="000000"/>
          <w:sz w:val="24"/>
          <w:szCs w:val="24"/>
          <w:lang w:val="en"/>
        </w:rPr>
        <w:t>homosexuality</w:t>
      </w:r>
      <w:r w:rsidR="004676B5">
        <w:rPr>
          <w:rFonts w:ascii="Times New Roman" w:hAnsi="Times New Roman" w:cs="Times New Roman"/>
          <w:color w:val="000000"/>
          <w:sz w:val="24"/>
          <w:szCs w:val="24"/>
          <w:lang w:val="en"/>
        </w:rPr>
        <w:t xml:space="preserve"> are unconstitutional. </w:t>
      </w:r>
      <w:r w:rsidRPr="00D4379B">
        <w:rPr>
          <w:rFonts w:ascii="Times New Roman" w:hAnsi="Times New Roman" w:cs="Times New Roman"/>
          <w:color w:val="000000"/>
          <w:sz w:val="24"/>
          <w:szCs w:val="24"/>
        </w:rPr>
        <w:t>Bu</w:t>
      </w:r>
      <w:r w:rsidR="004676B5">
        <w:rPr>
          <w:rFonts w:ascii="Times New Roman" w:hAnsi="Times New Roman" w:cs="Times New Roman"/>
          <w:color w:val="000000"/>
          <w:sz w:val="24"/>
          <w:szCs w:val="24"/>
        </w:rPr>
        <w:t xml:space="preserve">t in the </w:t>
      </w:r>
      <w:r w:rsidR="00F23A46">
        <w:rPr>
          <w:rFonts w:ascii="Times New Roman" w:hAnsi="Times New Roman" w:cs="Times New Roman"/>
          <w:color w:val="000000"/>
          <w:sz w:val="24"/>
          <w:szCs w:val="24"/>
        </w:rPr>
        <w:t>2013,</w:t>
      </w:r>
      <w:r w:rsidRPr="00D4379B">
        <w:rPr>
          <w:rFonts w:ascii="Times New Roman" w:hAnsi="Times New Roman" w:cs="Times New Roman"/>
          <w:color w:val="000000"/>
          <w:sz w:val="24"/>
          <w:szCs w:val="24"/>
        </w:rPr>
        <w:t> </w:t>
      </w:r>
      <w:r w:rsidRPr="00D4379B">
        <w:rPr>
          <w:rFonts w:ascii="Times New Roman" w:hAnsi="Times New Roman" w:cs="Times New Roman"/>
          <w:i/>
          <w:iCs/>
          <w:color w:val="000000"/>
          <w:sz w:val="24"/>
          <w:szCs w:val="24"/>
        </w:rPr>
        <w:t>U.S. v. Windsor</w:t>
      </w:r>
      <w:r w:rsidR="004676B5">
        <w:rPr>
          <w:rFonts w:ascii="Times New Roman" w:hAnsi="Times New Roman" w:cs="Times New Roman"/>
          <w:color w:val="000000"/>
          <w:sz w:val="24"/>
          <w:szCs w:val="24"/>
        </w:rPr>
        <w:t xml:space="preserve">, everything took another channel when the Court ruled with majority </w:t>
      </w:r>
      <w:r w:rsidRPr="00D4379B">
        <w:rPr>
          <w:rFonts w:ascii="Times New Roman" w:hAnsi="Times New Roman" w:cs="Times New Roman"/>
          <w:color w:val="000000"/>
          <w:sz w:val="24"/>
          <w:szCs w:val="24"/>
        </w:rPr>
        <w:t xml:space="preserve">vote that DOMA was unconstitutional. In this case, Edith Windsor </w:t>
      </w:r>
      <w:r w:rsidR="004676B5">
        <w:rPr>
          <w:rFonts w:ascii="Times New Roman" w:hAnsi="Times New Roman" w:cs="Times New Roman"/>
          <w:color w:val="000000"/>
          <w:sz w:val="24"/>
          <w:szCs w:val="24"/>
        </w:rPr>
        <w:t xml:space="preserve">was married to another woman in Canada before coming to stay in New York, thus being recognized as same sex marriage. </w:t>
      </w:r>
      <w:r w:rsidRPr="00D4379B">
        <w:rPr>
          <w:rFonts w:ascii="Times New Roman" w:hAnsi="Times New Roman" w:cs="Times New Roman"/>
          <w:color w:val="000000"/>
          <w:sz w:val="24"/>
          <w:szCs w:val="24"/>
        </w:rPr>
        <w:t>Finally, in the 2015 Supreme Court case </w:t>
      </w:r>
      <w:r w:rsidRPr="00D4379B">
        <w:rPr>
          <w:rFonts w:ascii="Times New Roman" w:hAnsi="Times New Roman" w:cs="Times New Roman"/>
          <w:i/>
          <w:iCs/>
          <w:color w:val="000000"/>
          <w:sz w:val="24"/>
          <w:szCs w:val="24"/>
        </w:rPr>
        <w:t>Obergefell v. Hodges</w:t>
      </w:r>
      <w:r w:rsidRPr="00D4379B">
        <w:rPr>
          <w:rFonts w:ascii="Times New Roman" w:hAnsi="Times New Roman" w:cs="Times New Roman"/>
          <w:color w:val="000000"/>
          <w:sz w:val="24"/>
          <w:szCs w:val="24"/>
        </w:rPr>
        <w:t>,</w:t>
      </w:r>
      <w:r w:rsidR="001B42FA">
        <w:rPr>
          <w:rFonts w:ascii="Times New Roman" w:hAnsi="Times New Roman" w:cs="Times New Roman"/>
          <w:color w:val="000000"/>
          <w:sz w:val="24"/>
          <w:szCs w:val="24"/>
        </w:rPr>
        <w:t xml:space="preserve"> </w:t>
      </w:r>
      <w:r w:rsidRPr="00D4379B">
        <w:rPr>
          <w:rFonts w:ascii="Times New Roman" w:hAnsi="Times New Roman" w:cs="Times New Roman"/>
          <w:color w:val="000000"/>
          <w:sz w:val="24"/>
          <w:szCs w:val="24"/>
        </w:rPr>
        <w:t>gay marriage was recognized as a Constitutional right, and required all 50 states to issue marriage licenses to same-sex couples</w:t>
      </w:r>
      <w:r w:rsidR="003113A8">
        <w:rPr>
          <w:rFonts w:ascii="Times New Roman" w:hAnsi="Times New Roman" w:cs="Times New Roman"/>
          <w:b/>
          <w:bCs/>
          <w:color w:val="000000"/>
          <w:sz w:val="24"/>
          <w:szCs w:val="24"/>
        </w:rPr>
        <w:t xml:space="preserve">. </w:t>
      </w:r>
      <w:r w:rsidRPr="00D4379B">
        <w:rPr>
          <w:rFonts w:ascii="Times New Roman" w:hAnsi="Times New Roman" w:cs="Times New Roman"/>
          <w:color w:val="000000"/>
          <w:sz w:val="24"/>
          <w:szCs w:val="24"/>
        </w:rPr>
        <w:t> </w:t>
      </w:r>
    </w:p>
    <w:p w:rsidR="00E46C42" w:rsidRPr="00D4379B" w:rsidRDefault="00E46C42" w:rsidP="00F743DA">
      <w:pPr>
        <w:ind w:left="720" w:hanging="720"/>
        <w:rPr>
          <w:rFonts w:ascii="Times New Roman" w:hAnsi="Times New Roman" w:cs="Times New Roman"/>
          <w:color w:val="000000"/>
          <w:sz w:val="27"/>
          <w:szCs w:val="27"/>
        </w:rPr>
      </w:pPr>
    </w:p>
    <w:p w:rsidR="00F743DA" w:rsidRDefault="00F743DA" w:rsidP="00F743DA">
      <w:pPr>
        <w:ind w:left="720" w:hanging="720"/>
        <w:rPr>
          <w:rFonts w:ascii="Times New Roman" w:hAnsi="Times New Roman" w:cs="Times New Roman"/>
          <w:i/>
          <w:iCs/>
          <w:color w:val="000000"/>
          <w:sz w:val="27"/>
          <w:szCs w:val="27"/>
        </w:rPr>
      </w:pPr>
      <w:r w:rsidRPr="00D4379B">
        <w:rPr>
          <w:rFonts w:ascii="Times New Roman" w:hAnsi="Times New Roman" w:cs="Times New Roman"/>
          <w:i/>
          <w:iCs/>
          <w:color w:val="000000"/>
          <w:sz w:val="27"/>
          <w:szCs w:val="27"/>
        </w:rPr>
        <w:t>14. What are the criticisms of the three conservative arguments regarding sex?</w:t>
      </w:r>
    </w:p>
    <w:p w:rsidR="00E46C42" w:rsidRDefault="00E46C42" w:rsidP="00F743DA">
      <w:pPr>
        <w:ind w:left="720" w:hanging="720"/>
        <w:rPr>
          <w:rFonts w:ascii="Times New Roman" w:hAnsi="Times New Roman" w:cs="Times New Roman"/>
          <w:color w:val="000000"/>
          <w:sz w:val="24"/>
          <w:szCs w:val="24"/>
        </w:rPr>
      </w:pPr>
      <w:r>
        <w:rPr>
          <w:rFonts w:ascii="Times New Roman" w:hAnsi="Times New Roman" w:cs="Times New Roman"/>
          <w:color w:val="000000"/>
          <w:sz w:val="27"/>
          <w:szCs w:val="27"/>
        </w:rPr>
        <w:t>Natural law-</w:t>
      </w:r>
      <w:r w:rsidRPr="00E46C42">
        <w:rPr>
          <w:rFonts w:ascii="Times New Roman" w:hAnsi="Times New Roman" w:cs="Times New Roman"/>
          <w:color w:val="000000"/>
          <w:sz w:val="24"/>
          <w:szCs w:val="24"/>
        </w:rPr>
        <w:t xml:space="preserve"> </w:t>
      </w:r>
      <w:r w:rsidRPr="00D4379B">
        <w:rPr>
          <w:rFonts w:ascii="Times New Roman" w:hAnsi="Times New Roman" w:cs="Times New Roman"/>
          <w:color w:val="000000"/>
          <w:sz w:val="24"/>
          <w:szCs w:val="24"/>
        </w:rPr>
        <w:t>A criticism of this argument i</w:t>
      </w:r>
      <w:r w:rsidR="003113A8">
        <w:rPr>
          <w:rFonts w:ascii="Times New Roman" w:hAnsi="Times New Roman" w:cs="Times New Roman"/>
          <w:color w:val="000000"/>
          <w:sz w:val="24"/>
          <w:szCs w:val="24"/>
        </w:rPr>
        <w:t xml:space="preserve">s that sexual activity is not only made for procreation, but for strengthening their relationship and enhancing their feeling which are </w:t>
      </w:r>
      <w:r w:rsidRPr="00D4379B">
        <w:rPr>
          <w:rFonts w:ascii="Times New Roman" w:hAnsi="Times New Roman" w:cs="Times New Roman"/>
          <w:color w:val="000000"/>
          <w:sz w:val="24"/>
          <w:szCs w:val="24"/>
        </w:rPr>
        <w:t xml:space="preserve">non-procreative functions </w:t>
      </w:r>
      <w:r w:rsidR="003113A8">
        <w:rPr>
          <w:rFonts w:ascii="Times New Roman" w:hAnsi="Times New Roman" w:cs="Times New Roman"/>
          <w:color w:val="000000"/>
          <w:sz w:val="24"/>
          <w:szCs w:val="24"/>
        </w:rPr>
        <w:t xml:space="preserve">and they </w:t>
      </w:r>
      <w:r w:rsidRPr="00D4379B">
        <w:rPr>
          <w:rFonts w:ascii="Times New Roman" w:hAnsi="Times New Roman" w:cs="Times New Roman"/>
          <w:color w:val="000000"/>
          <w:sz w:val="24"/>
          <w:szCs w:val="24"/>
        </w:rPr>
        <w:t>apply to many nontraditional sexual practices as well as they do to traditional ones. </w:t>
      </w:r>
    </w:p>
    <w:p w:rsidR="00E46C42" w:rsidRDefault="00B12318" w:rsidP="00F743DA">
      <w:pPr>
        <w:ind w:left="720" w:hanging="720"/>
        <w:rPr>
          <w:rFonts w:ascii="Times New Roman" w:hAnsi="Times New Roman" w:cs="Times New Roman"/>
          <w:color w:val="000000"/>
          <w:sz w:val="24"/>
          <w:szCs w:val="24"/>
        </w:rPr>
      </w:pPr>
      <w:r>
        <w:rPr>
          <w:rFonts w:ascii="Times New Roman" w:hAnsi="Times New Roman" w:cs="Times New Roman"/>
          <w:color w:val="000000"/>
          <w:sz w:val="27"/>
          <w:szCs w:val="27"/>
        </w:rPr>
        <w:t xml:space="preserve">Family Values: </w:t>
      </w:r>
      <w:r w:rsidRPr="00D4379B">
        <w:rPr>
          <w:rFonts w:ascii="Times New Roman" w:hAnsi="Times New Roman" w:cs="Times New Roman"/>
          <w:color w:val="000000"/>
          <w:sz w:val="24"/>
          <w:szCs w:val="24"/>
        </w:rPr>
        <w:t xml:space="preserve">A criticism of this argument is that children </w:t>
      </w:r>
      <w:r w:rsidR="003113A8">
        <w:rPr>
          <w:rFonts w:ascii="Times New Roman" w:hAnsi="Times New Roman" w:cs="Times New Roman"/>
          <w:color w:val="000000"/>
          <w:sz w:val="24"/>
          <w:szCs w:val="24"/>
        </w:rPr>
        <w:t xml:space="preserve">grow is the same way in both traditional and non-traditional family setting. </w:t>
      </w:r>
    </w:p>
    <w:p w:rsidR="003113A8" w:rsidRDefault="00B12318" w:rsidP="00F743DA">
      <w:pPr>
        <w:ind w:left="720" w:hanging="720"/>
        <w:rPr>
          <w:rFonts w:ascii="Times New Roman" w:hAnsi="Times New Roman" w:cs="Times New Roman"/>
          <w:color w:val="000000"/>
          <w:sz w:val="24"/>
          <w:szCs w:val="24"/>
        </w:rPr>
      </w:pPr>
      <w:r>
        <w:rPr>
          <w:rFonts w:ascii="Times New Roman" w:hAnsi="Times New Roman" w:cs="Times New Roman"/>
          <w:color w:val="000000"/>
          <w:sz w:val="27"/>
          <w:szCs w:val="27"/>
        </w:rPr>
        <w:t xml:space="preserve">The harm from STDs and Pregnancy- </w:t>
      </w:r>
      <w:r w:rsidRPr="00D4379B">
        <w:rPr>
          <w:rFonts w:ascii="Times New Roman" w:hAnsi="Times New Roman" w:cs="Times New Roman"/>
          <w:color w:val="000000"/>
          <w:sz w:val="24"/>
          <w:szCs w:val="24"/>
        </w:rPr>
        <w:t>A criticism of this argument is that there are ways of reducing the risks associated with n</w:t>
      </w:r>
      <w:r w:rsidR="003113A8">
        <w:rPr>
          <w:rFonts w:ascii="Times New Roman" w:hAnsi="Times New Roman" w:cs="Times New Roman"/>
          <w:color w:val="000000"/>
          <w:sz w:val="24"/>
          <w:szCs w:val="24"/>
        </w:rPr>
        <w:t>ontraditional sexual practices such as use contraception to minimize unwanted pregnancies.</w:t>
      </w:r>
    </w:p>
    <w:p w:rsidR="00F743DA" w:rsidRPr="00D4379B" w:rsidRDefault="00F743DA" w:rsidP="00F743DA">
      <w:pPr>
        <w:ind w:left="720" w:hanging="720"/>
        <w:rPr>
          <w:rFonts w:ascii="Times New Roman" w:hAnsi="Times New Roman" w:cs="Times New Roman"/>
          <w:color w:val="000000"/>
          <w:sz w:val="27"/>
          <w:szCs w:val="27"/>
        </w:rPr>
      </w:pPr>
      <w:r w:rsidRPr="00D4379B">
        <w:rPr>
          <w:rFonts w:ascii="Times New Roman" w:hAnsi="Times New Roman" w:cs="Times New Roman"/>
          <w:i/>
          <w:iCs/>
          <w:color w:val="000000"/>
          <w:sz w:val="27"/>
          <w:szCs w:val="27"/>
        </w:rPr>
        <w:t>15. What are the criticisms of the three liberal arguments regarding sex?</w:t>
      </w:r>
    </w:p>
    <w:p w:rsidR="00F743DA" w:rsidRDefault="00F743DA" w:rsidP="00F743DA">
      <w:pPr>
        <w:ind w:left="720" w:hanging="720"/>
        <w:rPr>
          <w:rFonts w:ascii="Times New Roman" w:hAnsi="Times New Roman" w:cs="Times New Roman"/>
          <w:i/>
          <w:iCs/>
          <w:color w:val="000000"/>
          <w:sz w:val="27"/>
          <w:szCs w:val="27"/>
        </w:rPr>
      </w:pPr>
      <w:r w:rsidRPr="00D4379B">
        <w:rPr>
          <w:rFonts w:ascii="Times New Roman" w:hAnsi="Times New Roman" w:cs="Times New Roman"/>
          <w:i/>
          <w:iCs/>
          <w:color w:val="000000"/>
          <w:sz w:val="27"/>
          <w:szCs w:val="27"/>
        </w:rPr>
        <w:t>[Reading 1: Aquinas]</w:t>
      </w:r>
    </w:p>
    <w:p w:rsidR="00B12318" w:rsidRDefault="00B12318" w:rsidP="00F743DA">
      <w:pPr>
        <w:ind w:left="720" w:hanging="720"/>
        <w:rPr>
          <w:rFonts w:ascii="Times New Roman" w:hAnsi="Times New Roman" w:cs="Times New Roman"/>
          <w:color w:val="000000"/>
          <w:sz w:val="24"/>
          <w:szCs w:val="24"/>
        </w:rPr>
      </w:pPr>
      <w:r>
        <w:rPr>
          <w:rFonts w:ascii="Times New Roman" w:hAnsi="Times New Roman" w:cs="Times New Roman"/>
          <w:i/>
          <w:iCs/>
          <w:color w:val="000000"/>
          <w:sz w:val="27"/>
          <w:szCs w:val="27"/>
        </w:rPr>
        <w:t>Freedom-</w:t>
      </w:r>
      <w:r w:rsidRPr="00B12318">
        <w:rPr>
          <w:rFonts w:ascii="Times New Roman" w:hAnsi="Times New Roman" w:cs="Times New Roman"/>
          <w:color w:val="000000"/>
          <w:sz w:val="24"/>
          <w:szCs w:val="24"/>
        </w:rPr>
        <w:t xml:space="preserve"> </w:t>
      </w:r>
      <w:r w:rsidRPr="00D4379B">
        <w:rPr>
          <w:rFonts w:ascii="Times New Roman" w:hAnsi="Times New Roman" w:cs="Times New Roman"/>
          <w:color w:val="000000"/>
          <w:sz w:val="24"/>
          <w:szCs w:val="24"/>
        </w:rPr>
        <w:t xml:space="preserve">A criticism of this argument is that </w:t>
      </w:r>
      <w:r w:rsidR="003113A8">
        <w:rPr>
          <w:rFonts w:ascii="Times New Roman" w:hAnsi="Times New Roman" w:cs="Times New Roman"/>
          <w:color w:val="000000"/>
          <w:sz w:val="24"/>
          <w:szCs w:val="24"/>
        </w:rPr>
        <w:t xml:space="preserve">freedom </w:t>
      </w:r>
      <w:bookmarkStart w:id="0" w:name="_GoBack"/>
      <w:bookmarkEnd w:id="0"/>
      <w:r w:rsidR="00F23A46">
        <w:rPr>
          <w:rFonts w:ascii="Times New Roman" w:hAnsi="Times New Roman" w:cs="Times New Roman"/>
          <w:color w:val="000000"/>
          <w:sz w:val="24"/>
          <w:szCs w:val="24"/>
        </w:rPr>
        <w:t>of non</w:t>
      </w:r>
      <w:r w:rsidR="003113A8">
        <w:rPr>
          <w:rFonts w:ascii="Times New Roman" w:hAnsi="Times New Roman" w:cs="Times New Roman"/>
          <w:color w:val="000000"/>
          <w:sz w:val="24"/>
          <w:szCs w:val="24"/>
        </w:rPr>
        <w:t xml:space="preserve">-traditionists to have sex may affect the lives of traditionists. </w:t>
      </w:r>
    </w:p>
    <w:p w:rsidR="00B12318" w:rsidRDefault="00B12318" w:rsidP="00F743DA">
      <w:pPr>
        <w:ind w:left="720" w:hanging="720"/>
        <w:rPr>
          <w:rFonts w:ascii="Times New Roman" w:hAnsi="Times New Roman" w:cs="Times New Roman"/>
          <w:color w:val="000000"/>
          <w:sz w:val="24"/>
          <w:szCs w:val="24"/>
        </w:rPr>
      </w:pPr>
      <w:r>
        <w:rPr>
          <w:rFonts w:ascii="Times New Roman" w:hAnsi="Times New Roman" w:cs="Times New Roman"/>
          <w:color w:val="000000"/>
          <w:sz w:val="27"/>
          <w:szCs w:val="27"/>
        </w:rPr>
        <w:lastRenderedPageBreak/>
        <w:t xml:space="preserve">Cultural relativity- </w:t>
      </w:r>
      <w:r w:rsidRPr="00D4379B">
        <w:rPr>
          <w:rFonts w:ascii="Times New Roman" w:hAnsi="Times New Roman" w:cs="Times New Roman"/>
          <w:color w:val="000000"/>
          <w:sz w:val="24"/>
          <w:szCs w:val="24"/>
        </w:rPr>
        <w:t xml:space="preserve">A criticism of this argument is that </w:t>
      </w:r>
      <w:r w:rsidR="00A225B5">
        <w:rPr>
          <w:rFonts w:ascii="Times New Roman" w:hAnsi="Times New Roman" w:cs="Times New Roman"/>
          <w:color w:val="000000"/>
          <w:sz w:val="24"/>
          <w:szCs w:val="24"/>
        </w:rPr>
        <w:t xml:space="preserve">majority of people doing non-traditional sex is not the reason as to why it should be approved. </w:t>
      </w:r>
    </w:p>
    <w:p w:rsidR="00B12318" w:rsidRPr="00D4379B" w:rsidRDefault="00A225B5" w:rsidP="00B12318">
      <w:pPr>
        <w:rPr>
          <w:rFonts w:ascii="Times New Roman" w:hAnsi="Times New Roman" w:cs="Times New Roman"/>
          <w:color w:val="000000"/>
          <w:sz w:val="24"/>
          <w:szCs w:val="24"/>
        </w:rPr>
      </w:pPr>
      <w:r>
        <w:rPr>
          <w:rFonts w:ascii="Times New Roman" w:hAnsi="Times New Roman" w:cs="Times New Roman"/>
          <w:color w:val="000000"/>
          <w:sz w:val="27"/>
          <w:szCs w:val="27"/>
        </w:rPr>
        <w:t xml:space="preserve">Different Strokes-This critics argues </w:t>
      </w:r>
      <w:r w:rsidR="00B12318" w:rsidRPr="00D4379B">
        <w:rPr>
          <w:rFonts w:ascii="Times New Roman" w:hAnsi="Times New Roman" w:cs="Times New Roman"/>
          <w:color w:val="000000"/>
          <w:sz w:val="24"/>
          <w:szCs w:val="24"/>
        </w:rPr>
        <w:t>traditional monogamous marriage is a viable option for most people</w:t>
      </w:r>
      <w:r>
        <w:rPr>
          <w:rFonts w:ascii="Times New Roman" w:hAnsi="Times New Roman" w:cs="Times New Roman"/>
          <w:color w:val="000000"/>
          <w:sz w:val="24"/>
          <w:szCs w:val="24"/>
        </w:rPr>
        <w:t xml:space="preserve"> </w:t>
      </w:r>
      <w:r w:rsidR="00F23A46">
        <w:rPr>
          <w:rFonts w:ascii="Times New Roman" w:hAnsi="Times New Roman" w:cs="Times New Roman"/>
          <w:color w:val="000000"/>
          <w:sz w:val="24"/>
          <w:szCs w:val="24"/>
        </w:rPr>
        <w:t xml:space="preserve">and </w:t>
      </w:r>
      <w:r w:rsidR="00F23A46" w:rsidRPr="00D4379B">
        <w:rPr>
          <w:rFonts w:ascii="Times New Roman" w:hAnsi="Times New Roman" w:cs="Times New Roman"/>
          <w:color w:val="000000"/>
          <w:sz w:val="24"/>
          <w:szCs w:val="24"/>
        </w:rPr>
        <w:t>society</w:t>
      </w:r>
      <w:r w:rsidR="00B12318" w:rsidRPr="00D4379B">
        <w:rPr>
          <w:rFonts w:ascii="Times New Roman" w:hAnsi="Times New Roman" w:cs="Times New Roman"/>
          <w:color w:val="000000"/>
          <w:sz w:val="24"/>
          <w:szCs w:val="24"/>
        </w:rPr>
        <w:t xml:space="preserve"> should </w:t>
      </w:r>
      <w:r>
        <w:rPr>
          <w:rFonts w:ascii="Times New Roman" w:hAnsi="Times New Roman" w:cs="Times New Roman"/>
          <w:color w:val="000000"/>
          <w:sz w:val="24"/>
          <w:szCs w:val="24"/>
        </w:rPr>
        <w:t xml:space="preserve">not </w:t>
      </w:r>
      <w:r w:rsidR="00B12318" w:rsidRPr="00D4379B">
        <w:rPr>
          <w:rFonts w:ascii="Times New Roman" w:hAnsi="Times New Roman" w:cs="Times New Roman"/>
          <w:color w:val="000000"/>
          <w:sz w:val="24"/>
          <w:szCs w:val="24"/>
        </w:rPr>
        <w:t>approve of every sexual activity that non</w:t>
      </w:r>
      <w:r w:rsidR="001B42FA">
        <w:rPr>
          <w:rFonts w:ascii="Times New Roman" w:hAnsi="Times New Roman" w:cs="Times New Roman"/>
          <w:color w:val="000000"/>
          <w:sz w:val="24"/>
          <w:szCs w:val="24"/>
        </w:rPr>
        <w:t>-</w:t>
      </w:r>
      <w:r w:rsidR="00B619DC">
        <w:rPr>
          <w:rFonts w:ascii="Times New Roman" w:hAnsi="Times New Roman" w:cs="Times New Roman"/>
          <w:color w:val="000000"/>
          <w:sz w:val="24"/>
          <w:szCs w:val="24"/>
        </w:rPr>
        <w:t>traditionalists engages</w:t>
      </w:r>
      <w:r>
        <w:rPr>
          <w:rFonts w:ascii="Times New Roman" w:hAnsi="Times New Roman" w:cs="Times New Roman"/>
          <w:color w:val="000000"/>
          <w:sz w:val="24"/>
          <w:szCs w:val="24"/>
        </w:rPr>
        <w:t xml:space="preserve"> in. </w:t>
      </w:r>
    </w:p>
    <w:p w:rsidR="00B12318" w:rsidRPr="00D4379B" w:rsidRDefault="00B12318" w:rsidP="00F743DA">
      <w:pPr>
        <w:ind w:left="720" w:hanging="720"/>
        <w:rPr>
          <w:rFonts w:ascii="Times New Roman" w:hAnsi="Times New Roman" w:cs="Times New Roman"/>
          <w:color w:val="000000"/>
          <w:sz w:val="27"/>
          <w:szCs w:val="27"/>
        </w:rPr>
      </w:pPr>
    </w:p>
    <w:p w:rsidR="00F743DA" w:rsidRDefault="00F743DA" w:rsidP="00F743DA">
      <w:pPr>
        <w:ind w:left="720" w:hanging="720"/>
        <w:rPr>
          <w:rFonts w:ascii="Times New Roman" w:hAnsi="Times New Roman" w:cs="Times New Roman"/>
          <w:i/>
          <w:iCs/>
          <w:color w:val="000000"/>
          <w:sz w:val="27"/>
          <w:szCs w:val="27"/>
        </w:rPr>
      </w:pPr>
      <w:r w:rsidRPr="00D4379B">
        <w:rPr>
          <w:rFonts w:ascii="Times New Roman" w:hAnsi="Times New Roman" w:cs="Times New Roman"/>
          <w:i/>
          <w:iCs/>
          <w:color w:val="000000"/>
          <w:sz w:val="27"/>
          <w:szCs w:val="27"/>
        </w:rPr>
        <w:t>16. What is Aquinas’s argument for the naturalness of marriage?</w:t>
      </w:r>
    </w:p>
    <w:p w:rsidR="00B619DC" w:rsidRDefault="00B619DC" w:rsidP="00B12318">
      <w:pPr>
        <w:rPr>
          <w:rFonts w:ascii="Times New Roman" w:hAnsi="Times New Roman" w:cs="Times New Roman"/>
          <w:color w:val="000000"/>
          <w:sz w:val="24"/>
          <w:szCs w:val="24"/>
        </w:rPr>
      </w:pPr>
      <w:r>
        <w:rPr>
          <w:rFonts w:ascii="Times New Roman" w:hAnsi="Times New Roman" w:cs="Times New Roman"/>
          <w:color w:val="000000"/>
          <w:sz w:val="24"/>
          <w:szCs w:val="24"/>
        </w:rPr>
        <w:t xml:space="preserve">According to </w:t>
      </w:r>
      <w:r w:rsidR="00F23A46">
        <w:rPr>
          <w:rFonts w:ascii="Times New Roman" w:hAnsi="Times New Roman" w:cs="Times New Roman"/>
          <w:color w:val="000000"/>
          <w:sz w:val="24"/>
          <w:szCs w:val="24"/>
        </w:rPr>
        <w:t>Aquinas’s</w:t>
      </w:r>
      <w:r>
        <w:rPr>
          <w:rFonts w:ascii="Times New Roman" w:hAnsi="Times New Roman" w:cs="Times New Roman"/>
          <w:color w:val="000000"/>
          <w:sz w:val="24"/>
          <w:szCs w:val="24"/>
        </w:rPr>
        <w:t xml:space="preserve"> , the marriage is only made for procreation, where a man and women have sex to allow the next generation, thus fornication is a sinful act. </w:t>
      </w:r>
    </w:p>
    <w:p w:rsidR="00B12318" w:rsidRPr="00D4379B" w:rsidRDefault="00B12318" w:rsidP="00F743DA">
      <w:pPr>
        <w:ind w:left="720" w:hanging="720"/>
        <w:rPr>
          <w:rFonts w:ascii="Times New Roman" w:hAnsi="Times New Roman" w:cs="Times New Roman"/>
          <w:color w:val="000000"/>
          <w:sz w:val="27"/>
          <w:szCs w:val="27"/>
        </w:rPr>
      </w:pPr>
    </w:p>
    <w:p w:rsidR="00F743DA" w:rsidRDefault="00F743DA" w:rsidP="00F743DA">
      <w:pPr>
        <w:ind w:left="720" w:hanging="720"/>
        <w:rPr>
          <w:rFonts w:ascii="Times New Roman" w:hAnsi="Times New Roman" w:cs="Times New Roman"/>
          <w:i/>
          <w:iCs/>
          <w:color w:val="000000"/>
          <w:sz w:val="27"/>
          <w:szCs w:val="27"/>
        </w:rPr>
      </w:pPr>
      <w:r w:rsidRPr="00D4379B">
        <w:rPr>
          <w:rFonts w:ascii="Times New Roman" w:hAnsi="Times New Roman" w:cs="Times New Roman"/>
          <w:i/>
          <w:iCs/>
          <w:color w:val="000000"/>
          <w:sz w:val="27"/>
          <w:szCs w:val="27"/>
        </w:rPr>
        <w:t>17. What are Aquinas’s arguments against divorce?</w:t>
      </w:r>
    </w:p>
    <w:p w:rsidR="00B12318" w:rsidRDefault="00B12318" w:rsidP="00F743DA">
      <w:pPr>
        <w:ind w:left="720" w:hanging="720"/>
        <w:rPr>
          <w:rFonts w:ascii="Times New Roman" w:hAnsi="Times New Roman" w:cs="Times New Roman"/>
          <w:color w:val="000000"/>
          <w:sz w:val="24"/>
          <w:szCs w:val="24"/>
        </w:rPr>
      </w:pPr>
      <w:r w:rsidRPr="00D4379B">
        <w:rPr>
          <w:rFonts w:ascii="Times New Roman" w:hAnsi="Times New Roman" w:cs="Times New Roman"/>
          <w:color w:val="000000"/>
          <w:sz w:val="24"/>
          <w:szCs w:val="24"/>
        </w:rPr>
        <w:t>             1. Property is a means to the preservation of human life</w:t>
      </w:r>
      <w:r w:rsidR="00B619DC">
        <w:rPr>
          <w:rFonts w:ascii="Times New Roman" w:hAnsi="Times New Roman" w:cs="Times New Roman"/>
          <w:color w:val="000000"/>
          <w:sz w:val="24"/>
          <w:szCs w:val="24"/>
        </w:rPr>
        <w:t xml:space="preserve"> where the son is entitled to inheriting father’s property</w:t>
      </w:r>
      <w:r w:rsidRPr="00D4379B">
        <w:rPr>
          <w:rFonts w:ascii="Times New Roman" w:hAnsi="Times New Roman" w:cs="Times New Roman"/>
          <w:color w:val="000000"/>
          <w:sz w:val="24"/>
          <w:szCs w:val="24"/>
        </w:rPr>
        <w:t xml:space="preserve">. </w:t>
      </w:r>
    </w:p>
    <w:p w:rsidR="00E070D2" w:rsidRDefault="00BD7BF1" w:rsidP="00F743DA">
      <w:pPr>
        <w:ind w:left="720" w:hanging="720"/>
        <w:rPr>
          <w:rFonts w:ascii="Times New Roman" w:hAnsi="Times New Roman" w:cs="Times New Roman"/>
          <w:color w:val="000000"/>
          <w:sz w:val="24"/>
          <w:szCs w:val="24"/>
        </w:rPr>
      </w:pPr>
      <w:r w:rsidRPr="00D4379B">
        <w:rPr>
          <w:rFonts w:ascii="Times New Roman" w:hAnsi="Times New Roman" w:cs="Times New Roman"/>
          <w:color w:val="000000"/>
          <w:sz w:val="24"/>
          <w:szCs w:val="24"/>
        </w:rPr>
        <w:t>             2. Woman</w:t>
      </w:r>
      <w:r w:rsidR="00E070D2">
        <w:rPr>
          <w:rFonts w:ascii="Times New Roman" w:hAnsi="Times New Roman" w:cs="Times New Roman"/>
          <w:color w:val="000000"/>
          <w:sz w:val="24"/>
          <w:szCs w:val="24"/>
        </w:rPr>
        <w:t xml:space="preserve"> is marriage by a man for childbearing, thus when the fertility and beauty goes down, it’s prohibited to be marriage by another man. </w:t>
      </w:r>
    </w:p>
    <w:p w:rsidR="00BD7BF1" w:rsidRDefault="00E070D2" w:rsidP="00F743DA">
      <w:pPr>
        <w:ind w:left="720" w:hanging="720"/>
        <w:rPr>
          <w:rFonts w:ascii="Times New Roman" w:hAnsi="Times New Roman" w:cs="Times New Roman"/>
          <w:color w:val="000000"/>
          <w:sz w:val="24"/>
          <w:szCs w:val="24"/>
        </w:rPr>
      </w:pPr>
      <w:r>
        <w:rPr>
          <w:rFonts w:ascii="Times New Roman" w:hAnsi="Times New Roman" w:cs="Times New Roman"/>
          <w:color w:val="000000"/>
          <w:sz w:val="24"/>
          <w:szCs w:val="24"/>
        </w:rPr>
        <w:t xml:space="preserve">3. It’s absurd </w:t>
      </w:r>
      <w:r w:rsidR="00BD7BF1" w:rsidRPr="00D4379B">
        <w:rPr>
          <w:rFonts w:ascii="Times New Roman" w:hAnsi="Times New Roman" w:cs="Times New Roman"/>
          <w:color w:val="000000"/>
          <w:sz w:val="24"/>
          <w:szCs w:val="24"/>
        </w:rPr>
        <w:t xml:space="preserve">for the woman to be </w:t>
      </w:r>
      <w:r>
        <w:rPr>
          <w:rFonts w:ascii="Times New Roman" w:hAnsi="Times New Roman" w:cs="Times New Roman"/>
          <w:color w:val="000000"/>
          <w:sz w:val="24"/>
          <w:szCs w:val="24"/>
        </w:rPr>
        <w:t xml:space="preserve">divorced by a man since </w:t>
      </w:r>
      <w:r w:rsidR="00BD7BF1" w:rsidRPr="00D4379B">
        <w:rPr>
          <w:rFonts w:ascii="Times New Roman" w:hAnsi="Times New Roman" w:cs="Times New Roman"/>
          <w:color w:val="000000"/>
          <w:sz w:val="24"/>
          <w:szCs w:val="24"/>
        </w:rPr>
        <w:t>woman is naturally subject to the rule of man, and it is not in the power of a subject to run away from control.</w:t>
      </w:r>
    </w:p>
    <w:p w:rsidR="00BD7BF1" w:rsidRDefault="00BD7BF1" w:rsidP="00F743DA">
      <w:pPr>
        <w:ind w:left="720" w:hanging="720"/>
        <w:rPr>
          <w:rFonts w:ascii="Times New Roman" w:hAnsi="Times New Roman" w:cs="Times New Roman"/>
          <w:color w:val="000000"/>
          <w:sz w:val="24"/>
          <w:szCs w:val="24"/>
        </w:rPr>
      </w:pPr>
      <w:r w:rsidRPr="00D4379B">
        <w:rPr>
          <w:rFonts w:ascii="Times New Roman" w:hAnsi="Times New Roman" w:cs="Times New Roman"/>
          <w:color w:val="000000"/>
          <w:sz w:val="24"/>
          <w:szCs w:val="24"/>
        </w:rPr>
        <w:t>  4. Men show a natural anxiety to be sure of their own offspring; and whatever stands in the way of that assurance runs counter to the natural instinct of the race.</w:t>
      </w:r>
    </w:p>
    <w:p w:rsidR="00BD7BF1" w:rsidRPr="00D4379B" w:rsidRDefault="00BD7BF1" w:rsidP="00F743DA">
      <w:pPr>
        <w:ind w:left="720" w:hanging="720"/>
        <w:rPr>
          <w:rFonts w:ascii="Times New Roman" w:hAnsi="Times New Roman" w:cs="Times New Roman"/>
          <w:color w:val="000000"/>
          <w:sz w:val="27"/>
          <w:szCs w:val="27"/>
        </w:rPr>
      </w:pPr>
    </w:p>
    <w:p w:rsidR="00F743DA" w:rsidRPr="00D4379B" w:rsidRDefault="00F743DA" w:rsidP="00F743DA">
      <w:pPr>
        <w:ind w:left="720" w:hanging="720"/>
        <w:rPr>
          <w:rFonts w:ascii="Times New Roman" w:hAnsi="Times New Roman" w:cs="Times New Roman"/>
          <w:color w:val="000000"/>
          <w:sz w:val="27"/>
          <w:szCs w:val="27"/>
        </w:rPr>
      </w:pPr>
      <w:r w:rsidRPr="00D4379B">
        <w:rPr>
          <w:rFonts w:ascii="Times New Roman" w:hAnsi="Times New Roman" w:cs="Times New Roman"/>
          <w:i/>
          <w:iCs/>
          <w:color w:val="000000"/>
          <w:sz w:val="27"/>
          <w:szCs w:val="27"/>
        </w:rPr>
        <w:t>18. What are Aquinas’s arguments against polygamy?</w:t>
      </w:r>
    </w:p>
    <w:p w:rsidR="00F743DA" w:rsidRDefault="00F743DA" w:rsidP="00F743DA">
      <w:pPr>
        <w:rPr>
          <w:rFonts w:ascii="Times New Roman" w:hAnsi="Times New Roman" w:cs="Times New Roman"/>
          <w:i/>
          <w:iCs/>
          <w:color w:val="000000"/>
          <w:sz w:val="27"/>
          <w:szCs w:val="27"/>
        </w:rPr>
      </w:pPr>
      <w:r w:rsidRPr="00D4379B">
        <w:rPr>
          <w:rFonts w:ascii="Times New Roman" w:hAnsi="Times New Roman" w:cs="Times New Roman"/>
          <w:i/>
          <w:iCs/>
          <w:color w:val="000000"/>
          <w:sz w:val="27"/>
          <w:szCs w:val="27"/>
        </w:rPr>
        <w:t>[Reading 2: Obergefell v. Hodges]</w:t>
      </w:r>
    </w:p>
    <w:p w:rsidR="00BD7BF1" w:rsidRDefault="001B1891" w:rsidP="00BD7BF1">
      <w:pPr>
        <w:pStyle w:val="ListParagraph"/>
        <w:numPr>
          <w:ilvl w:val="0"/>
          <w:numId w:val="3"/>
        </w:numPr>
        <w:rPr>
          <w:rFonts w:ascii="Times New Roman" w:hAnsi="Times New Roman" w:cs="Times New Roman"/>
          <w:color w:val="000000"/>
          <w:sz w:val="24"/>
          <w:szCs w:val="24"/>
        </w:rPr>
      </w:pPr>
      <w:r>
        <w:rPr>
          <w:rFonts w:ascii="Times New Roman" w:hAnsi="Times New Roman" w:cs="Times New Roman"/>
          <w:color w:val="000000"/>
          <w:sz w:val="24"/>
          <w:szCs w:val="24"/>
        </w:rPr>
        <w:t xml:space="preserve">Free enjoyment of female is </w:t>
      </w:r>
      <w:r w:rsidR="00B63734">
        <w:rPr>
          <w:rFonts w:ascii="Times New Roman" w:hAnsi="Times New Roman" w:cs="Times New Roman"/>
          <w:color w:val="000000"/>
          <w:sz w:val="24"/>
          <w:szCs w:val="24"/>
        </w:rPr>
        <w:t>derived from the male and vice-</w:t>
      </w:r>
      <w:r w:rsidR="00F23A46">
        <w:rPr>
          <w:rFonts w:ascii="Times New Roman" w:hAnsi="Times New Roman" w:cs="Times New Roman"/>
          <w:color w:val="000000"/>
          <w:sz w:val="24"/>
          <w:szCs w:val="24"/>
        </w:rPr>
        <w:t>versa,</w:t>
      </w:r>
      <w:r>
        <w:rPr>
          <w:rFonts w:ascii="Times New Roman" w:hAnsi="Times New Roman" w:cs="Times New Roman"/>
          <w:color w:val="000000"/>
          <w:sz w:val="24"/>
          <w:szCs w:val="24"/>
        </w:rPr>
        <w:t xml:space="preserve"> so having more than one partner makes lessens the enjoyment. </w:t>
      </w:r>
      <w:r w:rsidR="00BD7BF1" w:rsidRPr="00BD7BF1">
        <w:rPr>
          <w:rFonts w:ascii="Times New Roman" w:hAnsi="Times New Roman" w:cs="Times New Roman"/>
          <w:color w:val="000000"/>
          <w:sz w:val="24"/>
          <w:szCs w:val="24"/>
        </w:rPr>
        <w:t xml:space="preserve"> </w:t>
      </w:r>
    </w:p>
    <w:p w:rsidR="00B63734" w:rsidRDefault="00B63734" w:rsidP="00B63734">
      <w:pPr>
        <w:pStyle w:val="ListParagraph"/>
        <w:numPr>
          <w:ilvl w:val="0"/>
          <w:numId w:val="3"/>
        </w:numPr>
        <w:rPr>
          <w:rFonts w:ascii="Times New Roman" w:hAnsi="Times New Roman" w:cs="Times New Roman"/>
          <w:color w:val="000000"/>
          <w:sz w:val="24"/>
          <w:szCs w:val="24"/>
        </w:rPr>
      </w:pPr>
      <w:r>
        <w:rPr>
          <w:rFonts w:ascii="Times New Roman" w:hAnsi="Times New Roman" w:cs="Times New Roman"/>
          <w:color w:val="000000"/>
          <w:sz w:val="24"/>
          <w:szCs w:val="24"/>
        </w:rPr>
        <w:t xml:space="preserve">If a woman have more than one partner, the paternity would be uncertain. </w:t>
      </w:r>
    </w:p>
    <w:p w:rsidR="00BD7BF1" w:rsidRPr="00D4379B" w:rsidRDefault="00B63734" w:rsidP="00B63734">
      <w:pPr>
        <w:pStyle w:val="ListParagraph"/>
        <w:numPr>
          <w:ilvl w:val="0"/>
          <w:numId w:val="3"/>
        </w:numPr>
        <w:rPr>
          <w:rFonts w:ascii="Times New Roman" w:hAnsi="Times New Roman" w:cs="Times New Roman"/>
          <w:color w:val="000000"/>
          <w:sz w:val="24"/>
          <w:szCs w:val="24"/>
        </w:rPr>
      </w:pPr>
      <w:r>
        <w:rPr>
          <w:rFonts w:ascii="Times New Roman" w:hAnsi="Times New Roman" w:cs="Times New Roman"/>
          <w:color w:val="000000"/>
          <w:sz w:val="24"/>
          <w:szCs w:val="24"/>
        </w:rPr>
        <w:t xml:space="preserve">Men with more wives makes their wives to be </w:t>
      </w:r>
      <w:r w:rsidR="00BD7BF1" w:rsidRPr="00D4379B">
        <w:rPr>
          <w:rFonts w:ascii="Times New Roman" w:hAnsi="Times New Roman" w:cs="Times New Roman"/>
          <w:color w:val="000000"/>
          <w:sz w:val="24"/>
          <w:szCs w:val="24"/>
        </w:rPr>
        <w:t>counted as menials.</w:t>
      </w:r>
    </w:p>
    <w:p w:rsidR="00BD7BF1" w:rsidRPr="00D4379B" w:rsidRDefault="00BD7BF1" w:rsidP="00BD7BF1">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5. From one man having several wives there arises domestic discord, as experience shows.</w:t>
      </w:r>
    </w:p>
    <w:p w:rsidR="00BD7BF1" w:rsidRPr="00D4379B" w:rsidRDefault="00BD7BF1" w:rsidP="00F743DA">
      <w:pPr>
        <w:rPr>
          <w:rFonts w:ascii="Times New Roman" w:hAnsi="Times New Roman" w:cs="Times New Roman"/>
          <w:color w:val="000000"/>
          <w:sz w:val="27"/>
          <w:szCs w:val="27"/>
        </w:rPr>
      </w:pPr>
    </w:p>
    <w:p w:rsidR="00F743DA" w:rsidRDefault="00F743DA" w:rsidP="00F743DA">
      <w:pPr>
        <w:rPr>
          <w:rFonts w:ascii="Times New Roman" w:hAnsi="Times New Roman" w:cs="Times New Roman"/>
          <w:i/>
          <w:iCs/>
          <w:color w:val="000000"/>
          <w:sz w:val="27"/>
          <w:szCs w:val="27"/>
        </w:rPr>
      </w:pPr>
      <w:r w:rsidRPr="00D4379B">
        <w:rPr>
          <w:rFonts w:ascii="Times New Roman" w:hAnsi="Times New Roman" w:cs="Times New Roman"/>
          <w:i/>
          <w:iCs/>
          <w:color w:val="000000"/>
          <w:sz w:val="27"/>
          <w:szCs w:val="27"/>
        </w:rPr>
        <w:t>19. What, according to the Supreme Court, are the four principles upon which same-sex marriage is based?</w:t>
      </w:r>
    </w:p>
    <w:p w:rsidR="00BD7BF1" w:rsidRDefault="00BD7BF1" w:rsidP="00F743DA">
      <w:pPr>
        <w:rPr>
          <w:rFonts w:ascii="Times New Roman" w:hAnsi="Times New Roman" w:cs="Times New Roman"/>
          <w:i/>
          <w:iCs/>
          <w:color w:val="000000"/>
          <w:sz w:val="27"/>
          <w:szCs w:val="27"/>
        </w:rPr>
      </w:pPr>
      <w:r>
        <w:rPr>
          <w:rFonts w:ascii="Times New Roman" w:hAnsi="Times New Roman" w:cs="Times New Roman"/>
          <w:i/>
          <w:iCs/>
          <w:color w:val="000000"/>
          <w:sz w:val="27"/>
          <w:szCs w:val="27"/>
        </w:rPr>
        <w:t xml:space="preserve">i. Marriage choice inherent in individual autonomy. </w:t>
      </w:r>
    </w:p>
    <w:p w:rsidR="00BD7BF1" w:rsidRDefault="00BD7BF1" w:rsidP="00F743DA">
      <w:pPr>
        <w:rPr>
          <w:rFonts w:ascii="Times New Roman" w:hAnsi="Times New Roman" w:cs="Times New Roman"/>
          <w:i/>
          <w:iCs/>
          <w:color w:val="000000"/>
          <w:sz w:val="27"/>
          <w:szCs w:val="27"/>
        </w:rPr>
      </w:pPr>
      <w:r>
        <w:rPr>
          <w:rFonts w:ascii="Times New Roman" w:hAnsi="Times New Roman" w:cs="Times New Roman"/>
          <w:i/>
          <w:iCs/>
          <w:color w:val="000000"/>
          <w:sz w:val="27"/>
          <w:szCs w:val="27"/>
        </w:rPr>
        <w:lastRenderedPageBreak/>
        <w:t>ii. Two-person union of highest importance to committed individuals.</w:t>
      </w:r>
    </w:p>
    <w:p w:rsidR="00BD7BF1" w:rsidRDefault="00BD7BF1" w:rsidP="00F743DA">
      <w:pPr>
        <w:rPr>
          <w:rFonts w:ascii="Times New Roman" w:hAnsi="Times New Roman" w:cs="Times New Roman"/>
          <w:i/>
          <w:iCs/>
          <w:color w:val="000000"/>
          <w:sz w:val="27"/>
          <w:szCs w:val="27"/>
        </w:rPr>
      </w:pPr>
      <w:r>
        <w:rPr>
          <w:rFonts w:ascii="Times New Roman" w:hAnsi="Times New Roman" w:cs="Times New Roman"/>
          <w:i/>
          <w:iCs/>
          <w:color w:val="000000"/>
          <w:sz w:val="27"/>
          <w:szCs w:val="27"/>
        </w:rPr>
        <w:t xml:space="preserve">iii. Right to marry safeguards children and families. </w:t>
      </w:r>
    </w:p>
    <w:p w:rsidR="00BD7BF1" w:rsidRDefault="00BD7BF1" w:rsidP="00F743DA">
      <w:pPr>
        <w:rPr>
          <w:rFonts w:ascii="Times New Roman" w:hAnsi="Times New Roman" w:cs="Times New Roman"/>
          <w:i/>
          <w:iCs/>
          <w:color w:val="000000"/>
          <w:sz w:val="27"/>
          <w:szCs w:val="27"/>
        </w:rPr>
      </w:pPr>
      <w:r>
        <w:rPr>
          <w:rFonts w:ascii="Times New Roman" w:hAnsi="Times New Roman" w:cs="Times New Roman"/>
          <w:i/>
          <w:iCs/>
          <w:color w:val="000000"/>
          <w:sz w:val="27"/>
          <w:szCs w:val="27"/>
        </w:rPr>
        <w:t>iv. Marriage is a Keystone of social order and receives states</w:t>
      </w:r>
      <w:r w:rsidR="001B42FA">
        <w:rPr>
          <w:rFonts w:ascii="Times New Roman" w:hAnsi="Times New Roman" w:cs="Times New Roman"/>
          <w:i/>
          <w:iCs/>
          <w:color w:val="000000"/>
          <w:sz w:val="27"/>
          <w:szCs w:val="27"/>
        </w:rPr>
        <w:t xml:space="preserve"> benefits. </w:t>
      </w:r>
    </w:p>
    <w:p w:rsidR="00BD7BF1" w:rsidRPr="00D4379B" w:rsidRDefault="00BD7BF1" w:rsidP="00F743DA">
      <w:pPr>
        <w:rPr>
          <w:rFonts w:ascii="Times New Roman" w:hAnsi="Times New Roman" w:cs="Times New Roman"/>
          <w:color w:val="000000"/>
          <w:sz w:val="27"/>
          <w:szCs w:val="27"/>
        </w:rPr>
      </w:pPr>
    </w:p>
    <w:p w:rsidR="00F743DA" w:rsidRDefault="00F743DA" w:rsidP="00F743DA">
      <w:pPr>
        <w:rPr>
          <w:rFonts w:ascii="Times New Roman" w:hAnsi="Times New Roman" w:cs="Times New Roman"/>
          <w:i/>
          <w:iCs/>
          <w:color w:val="000000"/>
          <w:sz w:val="27"/>
          <w:szCs w:val="27"/>
        </w:rPr>
      </w:pPr>
      <w:r w:rsidRPr="00D4379B">
        <w:rPr>
          <w:rFonts w:ascii="Times New Roman" w:hAnsi="Times New Roman" w:cs="Times New Roman"/>
          <w:i/>
          <w:iCs/>
          <w:color w:val="000000"/>
          <w:sz w:val="27"/>
          <w:szCs w:val="27"/>
        </w:rPr>
        <w:t>20. What, according to the Supreme Court, is wrong with basing rights solely on the past?</w:t>
      </w:r>
    </w:p>
    <w:p w:rsidR="001B42FA" w:rsidRPr="00D4379B" w:rsidRDefault="00B63734" w:rsidP="00F743DA">
      <w:pPr>
        <w:rPr>
          <w:rFonts w:ascii="Times New Roman" w:hAnsi="Times New Roman" w:cs="Times New Roman"/>
          <w:color w:val="000000"/>
          <w:sz w:val="27"/>
          <w:szCs w:val="27"/>
        </w:rPr>
      </w:pPr>
      <w:r>
        <w:rPr>
          <w:rFonts w:ascii="Times New Roman" w:hAnsi="Times New Roman" w:cs="Times New Roman"/>
          <w:color w:val="000000"/>
          <w:sz w:val="24"/>
          <w:szCs w:val="24"/>
        </w:rPr>
        <w:t xml:space="preserve">According to Supreme </w:t>
      </w:r>
      <w:r w:rsidR="00F23A46">
        <w:rPr>
          <w:rFonts w:ascii="Times New Roman" w:hAnsi="Times New Roman" w:cs="Times New Roman"/>
          <w:color w:val="000000"/>
          <w:sz w:val="24"/>
          <w:szCs w:val="24"/>
        </w:rPr>
        <w:t>Court</w:t>
      </w:r>
      <w:r>
        <w:rPr>
          <w:rFonts w:ascii="Times New Roman" w:hAnsi="Times New Roman" w:cs="Times New Roman"/>
          <w:color w:val="000000"/>
          <w:sz w:val="24"/>
          <w:szCs w:val="24"/>
        </w:rPr>
        <w:t>, if rights a</w:t>
      </w:r>
      <w:r w:rsidR="00F23A46">
        <w:rPr>
          <w:rFonts w:ascii="Times New Roman" w:hAnsi="Times New Roman" w:cs="Times New Roman"/>
          <w:color w:val="000000"/>
          <w:sz w:val="24"/>
          <w:szCs w:val="24"/>
        </w:rPr>
        <w:t xml:space="preserve">re determined solely on the past, then the practices received could be used as their own justification and the new groups might invoke once denied, thus the court rejected that approach. </w:t>
      </w:r>
    </w:p>
    <w:p w:rsidR="00F743DA" w:rsidRPr="00F743DA" w:rsidRDefault="00F743DA" w:rsidP="00F743DA">
      <w:pPr>
        <w:rPr>
          <w:rFonts w:ascii="Times New Roman" w:hAnsi="Times New Roman" w:cs="Times New Roman"/>
          <w:color w:val="000000"/>
          <w:sz w:val="24"/>
          <w:szCs w:val="24"/>
        </w:rPr>
      </w:pPr>
    </w:p>
    <w:p w:rsidR="00F743DA" w:rsidRPr="00D4379B" w:rsidRDefault="00F743DA" w:rsidP="00F743DA">
      <w:pPr>
        <w:rPr>
          <w:rFonts w:ascii="Times New Roman" w:hAnsi="Times New Roman" w:cs="Times New Roman"/>
          <w:color w:val="000000"/>
          <w:sz w:val="24"/>
          <w:szCs w:val="24"/>
        </w:rPr>
      </w:pPr>
      <w:r w:rsidRPr="00D4379B">
        <w:rPr>
          <w:rFonts w:ascii="Times New Roman" w:hAnsi="Times New Roman" w:cs="Times New Roman"/>
          <w:color w:val="000000"/>
          <w:sz w:val="24"/>
          <w:szCs w:val="24"/>
        </w:rPr>
        <w:t> </w:t>
      </w:r>
      <w:r>
        <w:rPr>
          <w:rFonts w:ascii="Times New Roman" w:hAnsi="Times New Roman" w:cs="Times New Roman"/>
          <w:color w:val="000000"/>
          <w:sz w:val="24"/>
          <w:szCs w:val="24"/>
        </w:rPr>
        <w:t xml:space="preserve"> </w:t>
      </w:r>
    </w:p>
    <w:p w:rsidR="00F743DA" w:rsidRPr="00D4379B" w:rsidRDefault="00F743DA" w:rsidP="00F743DA">
      <w:pPr>
        <w:rPr>
          <w:rFonts w:ascii="Times New Roman" w:hAnsi="Times New Roman" w:cs="Times New Roman"/>
          <w:color w:val="000000"/>
          <w:sz w:val="24"/>
          <w:szCs w:val="24"/>
        </w:rPr>
      </w:pPr>
    </w:p>
    <w:p w:rsidR="00411921" w:rsidRDefault="00F23A46" w:rsidP="00F743DA"/>
    <w:sectPr w:rsidR="004119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7930D0"/>
    <w:multiLevelType w:val="hybridMultilevel"/>
    <w:tmpl w:val="3E78F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1D4397"/>
    <w:multiLevelType w:val="hybridMultilevel"/>
    <w:tmpl w:val="5E2AD5B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6921AB9"/>
    <w:multiLevelType w:val="hybridMultilevel"/>
    <w:tmpl w:val="58705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D032C77"/>
    <w:multiLevelType w:val="hybridMultilevel"/>
    <w:tmpl w:val="332455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EwMzcxNrYwNjYyMjRS0lEKTi0uzszPAykwrAUAqe2aViwAAAA="/>
  </w:docVars>
  <w:rsids>
    <w:rsidRoot w:val="00F743DA"/>
    <w:rsid w:val="00182012"/>
    <w:rsid w:val="001A4C0D"/>
    <w:rsid w:val="001B1891"/>
    <w:rsid w:val="001B42FA"/>
    <w:rsid w:val="003113A8"/>
    <w:rsid w:val="004676B5"/>
    <w:rsid w:val="007E3310"/>
    <w:rsid w:val="00845AD2"/>
    <w:rsid w:val="00883F25"/>
    <w:rsid w:val="00A03324"/>
    <w:rsid w:val="00A225B5"/>
    <w:rsid w:val="00AE2D2A"/>
    <w:rsid w:val="00B12318"/>
    <w:rsid w:val="00B5723B"/>
    <w:rsid w:val="00B619DC"/>
    <w:rsid w:val="00B63734"/>
    <w:rsid w:val="00BD7BF1"/>
    <w:rsid w:val="00E070D2"/>
    <w:rsid w:val="00E46C42"/>
    <w:rsid w:val="00F23A46"/>
    <w:rsid w:val="00F35C11"/>
    <w:rsid w:val="00F51A44"/>
    <w:rsid w:val="00F743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487F65-E43E-4961-9AF7-FD5FEB8E6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43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1394</Words>
  <Characters>7949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2020-09-08T22:17:00Z</dcterms:created>
  <dcterms:modified xsi:type="dcterms:W3CDTF">2020-09-08T22:17:00Z</dcterms:modified>
</cp:coreProperties>
</file>